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1E0" w:firstRow="1" w:lastRow="1" w:firstColumn="1" w:lastColumn="1" w:noHBand="0" w:noVBand="0"/>
      </w:tblPr>
      <w:tblGrid>
        <w:gridCol w:w="4662"/>
        <w:gridCol w:w="881"/>
        <w:gridCol w:w="4204"/>
      </w:tblGrid>
      <w:tr w:rsidR="00E274C6" w:rsidRPr="00004F92" w14:paraId="538737CE" w14:textId="77777777" w:rsidTr="00196597">
        <w:trPr>
          <w:trHeight w:val="1975"/>
        </w:trPr>
        <w:tc>
          <w:tcPr>
            <w:tcW w:w="4662" w:type="dxa"/>
            <w:hideMark/>
          </w:tcPr>
          <w:p w14:paraId="06A2B1A8" w14:textId="58C2E6ED" w:rsidR="00E274C6" w:rsidRPr="00004F92" w:rsidRDefault="00660401" w:rsidP="00EB44B4">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E274C6" w:rsidRPr="00004F92">
              <w:rPr>
                <w:rFonts w:ascii="Arial" w:hAnsi="Arial" w:cs="Arial"/>
                <w:noProof/>
                <w:sz w:val="22"/>
                <w:szCs w:val="22"/>
              </w:rPr>
              <w:drawing>
                <wp:inline distT="0" distB="0" distL="0" distR="0" wp14:anchorId="2DA11897" wp14:editId="18393565">
                  <wp:extent cx="52387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14:paraId="2A861CF3" w14:textId="77777777" w:rsidR="00E274C6" w:rsidRPr="00004F92" w:rsidRDefault="00E274C6" w:rsidP="00EB44B4">
            <w:pPr>
              <w:rPr>
                <w:rFonts w:ascii="Arial" w:hAnsi="Arial" w:cs="Arial"/>
                <w:sz w:val="22"/>
                <w:szCs w:val="22"/>
                <w:u w:val="single"/>
              </w:rPr>
            </w:pPr>
            <w:r w:rsidRPr="00004F92">
              <w:rPr>
                <w:rFonts w:ascii="Arial" w:hAnsi="Arial" w:cs="Arial"/>
                <w:b/>
                <w:sz w:val="22"/>
                <w:szCs w:val="22"/>
              </w:rPr>
              <w:t xml:space="preserve">ΕΛΛΗΝΙΚΗ ΔΗΜΟΚΡΑΤΙΑ                ΝΟΜΟΣ ΦΘΙΩΤΙΔΑΣ                          ΔΗΜΟΣ ΛΑΜΙΕΩΝ                           </w:t>
            </w:r>
            <w:r w:rsidRPr="00004F92">
              <w:rPr>
                <w:rFonts w:ascii="Arial" w:hAnsi="Arial" w:cs="Arial"/>
                <w:b/>
                <w:sz w:val="22"/>
                <w:szCs w:val="22"/>
                <w:u w:val="single"/>
              </w:rPr>
              <w:t>ΓΡΑΦΕΙΟ ΔΗΜΑΡΧΟΥ</w:t>
            </w:r>
          </w:p>
        </w:tc>
        <w:tc>
          <w:tcPr>
            <w:tcW w:w="881" w:type="dxa"/>
          </w:tcPr>
          <w:p w14:paraId="7611627A" w14:textId="77777777" w:rsidR="00E274C6" w:rsidRPr="00004F92" w:rsidRDefault="00E274C6" w:rsidP="00EB44B4">
            <w:pPr>
              <w:tabs>
                <w:tab w:val="left" w:pos="709"/>
                <w:tab w:val="left" w:pos="1077"/>
                <w:tab w:val="left" w:pos="1474"/>
                <w:tab w:val="left" w:pos="1871"/>
                <w:tab w:val="left" w:pos="2268"/>
              </w:tabs>
              <w:jc w:val="both"/>
              <w:rPr>
                <w:rFonts w:ascii="Arial" w:hAnsi="Arial" w:cs="Arial"/>
                <w:sz w:val="22"/>
                <w:szCs w:val="22"/>
              </w:rPr>
            </w:pPr>
          </w:p>
        </w:tc>
        <w:tc>
          <w:tcPr>
            <w:tcW w:w="4204" w:type="dxa"/>
          </w:tcPr>
          <w:p w14:paraId="13FBD81C"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3F9E7254"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3C94D748" w14:textId="77777777" w:rsidR="00E274C6" w:rsidRPr="00004F92" w:rsidRDefault="00E274C6" w:rsidP="00EB44B4">
            <w:pPr>
              <w:tabs>
                <w:tab w:val="left" w:pos="709"/>
                <w:tab w:val="left" w:pos="1077"/>
                <w:tab w:val="left" w:pos="1474"/>
                <w:tab w:val="left" w:pos="1871"/>
                <w:tab w:val="left" w:pos="2268"/>
              </w:tabs>
              <w:rPr>
                <w:rFonts w:ascii="Arial" w:hAnsi="Arial" w:cs="Arial"/>
                <w:sz w:val="22"/>
                <w:szCs w:val="22"/>
              </w:rPr>
            </w:pPr>
          </w:p>
          <w:p w14:paraId="3513CC09" w14:textId="45E406F7" w:rsidR="00E274C6" w:rsidRPr="00004F92" w:rsidRDefault="00E274C6" w:rsidP="00C41D28">
            <w:pPr>
              <w:tabs>
                <w:tab w:val="left" w:pos="709"/>
                <w:tab w:val="left" w:pos="1077"/>
                <w:tab w:val="left" w:pos="1474"/>
                <w:tab w:val="left" w:pos="1871"/>
                <w:tab w:val="left" w:pos="2268"/>
              </w:tabs>
              <w:jc w:val="center"/>
              <w:rPr>
                <w:rFonts w:ascii="Arial" w:hAnsi="Arial" w:cs="Arial"/>
                <w:sz w:val="22"/>
                <w:szCs w:val="22"/>
              </w:rPr>
            </w:pPr>
            <w:r w:rsidRPr="00004F92">
              <w:rPr>
                <w:rFonts w:ascii="Arial" w:hAnsi="Arial" w:cs="Arial"/>
                <w:sz w:val="22"/>
                <w:szCs w:val="22"/>
              </w:rPr>
              <w:t xml:space="preserve">Λαμία, </w:t>
            </w:r>
            <w:r w:rsidR="00C41D28">
              <w:rPr>
                <w:rFonts w:ascii="Arial" w:hAnsi="Arial" w:cs="Arial"/>
                <w:sz w:val="22"/>
                <w:szCs w:val="22"/>
                <w:lang w:val="en-US"/>
              </w:rPr>
              <w:t>23</w:t>
            </w:r>
            <w:r w:rsidRPr="00004F92">
              <w:rPr>
                <w:rFonts w:ascii="Arial" w:hAnsi="Arial" w:cs="Arial"/>
                <w:sz w:val="22"/>
                <w:szCs w:val="22"/>
              </w:rPr>
              <w:t>/</w:t>
            </w:r>
            <w:r w:rsidR="000370DA">
              <w:rPr>
                <w:rFonts w:ascii="Arial" w:hAnsi="Arial" w:cs="Arial"/>
                <w:sz w:val="22"/>
                <w:szCs w:val="22"/>
              </w:rPr>
              <w:t>0</w:t>
            </w:r>
            <w:r w:rsidR="009D1C10">
              <w:rPr>
                <w:rFonts w:ascii="Arial" w:hAnsi="Arial" w:cs="Arial"/>
                <w:sz w:val="22"/>
                <w:szCs w:val="22"/>
              </w:rPr>
              <w:t>9</w:t>
            </w:r>
            <w:r w:rsidR="001201FA">
              <w:rPr>
                <w:rFonts w:ascii="Arial" w:hAnsi="Arial" w:cs="Arial"/>
                <w:sz w:val="22"/>
                <w:szCs w:val="22"/>
              </w:rPr>
              <w:t>/</w:t>
            </w:r>
            <w:r w:rsidRPr="00004F92">
              <w:rPr>
                <w:rFonts w:ascii="Arial" w:hAnsi="Arial" w:cs="Arial"/>
                <w:sz w:val="22"/>
                <w:szCs w:val="22"/>
              </w:rPr>
              <w:t>202</w:t>
            </w:r>
            <w:r w:rsidR="000370DA">
              <w:rPr>
                <w:rFonts w:ascii="Arial" w:hAnsi="Arial" w:cs="Arial"/>
                <w:sz w:val="22"/>
                <w:szCs w:val="22"/>
              </w:rPr>
              <w:t>2</w:t>
            </w:r>
          </w:p>
        </w:tc>
      </w:tr>
      <w:tr w:rsidR="00E274C6" w:rsidRPr="00004F92" w14:paraId="15ED7BD6" w14:textId="77777777" w:rsidTr="00196597">
        <w:tc>
          <w:tcPr>
            <w:tcW w:w="4662" w:type="dxa"/>
          </w:tcPr>
          <w:p w14:paraId="0574BF11" w14:textId="1681A655" w:rsidR="00E274C6" w:rsidRPr="00C41D28" w:rsidRDefault="00E274C6" w:rsidP="00C41D28">
            <w:pPr>
              <w:tabs>
                <w:tab w:val="left" w:pos="709"/>
                <w:tab w:val="left" w:pos="1077"/>
                <w:tab w:val="left" w:pos="1474"/>
                <w:tab w:val="left" w:pos="1871"/>
                <w:tab w:val="left" w:pos="2268"/>
              </w:tabs>
              <w:rPr>
                <w:rFonts w:ascii="Arial" w:hAnsi="Arial" w:cs="Arial"/>
                <w:sz w:val="22"/>
                <w:szCs w:val="22"/>
              </w:rPr>
            </w:pPr>
            <w:r w:rsidRPr="00004F92">
              <w:rPr>
                <w:rFonts w:ascii="Arial" w:hAnsi="Arial" w:cs="Arial"/>
                <w:sz w:val="22"/>
                <w:szCs w:val="22"/>
              </w:rPr>
              <w:t xml:space="preserve">Ταχ.Δνση     :  Φλέμινγκ &amp; Ερυθρού Σταυρού Ταχ.Κώδικας:  351 31  ΛΑΜΙΑ                     Αρ. τηλεφ.    :  22313 51500                        </w:t>
            </w:r>
            <w:r w:rsidRPr="00004F92">
              <w:rPr>
                <w:rFonts w:ascii="Arial" w:hAnsi="Arial" w:cs="Arial"/>
                <w:sz w:val="22"/>
                <w:szCs w:val="22"/>
                <w:lang w:val="en-US"/>
              </w:rPr>
              <w:t>e</w:t>
            </w:r>
            <w:r w:rsidRPr="00C41D28">
              <w:rPr>
                <w:rFonts w:ascii="Arial" w:hAnsi="Arial" w:cs="Arial"/>
                <w:sz w:val="22"/>
                <w:szCs w:val="22"/>
              </w:rPr>
              <w:t>-</w:t>
            </w:r>
            <w:r w:rsidRPr="00004F92">
              <w:rPr>
                <w:rFonts w:ascii="Arial" w:hAnsi="Arial" w:cs="Arial"/>
                <w:sz w:val="22"/>
                <w:szCs w:val="22"/>
                <w:lang w:val="en-US"/>
              </w:rPr>
              <w:t>mail</w:t>
            </w:r>
            <w:r w:rsidRPr="00C41D28">
              <w:rPr>
                <w:rFonts w:ascii="Arial" w:hAnsi="Arial" w:cs="Arial"/>
                <w:sz w:val="22"/>
                <w:szCs w:val="22"/>
              </w:rPr>
              <w:t xml:space="preserve">          </w:t>
            </w:r>
            <w:r w:rsidR="00C41D28" w:rsidRPr="00C41D28">
              <w:rPr>
                <w:rFonts w:ascii="Arial" w:hAnsi="Arial" w:cs="Arial"/>
                <w:sz w:val="22"/>
                <w:szCs w:val="22"/>
              </w:rPr>
              <w:t xml:space="preserve">   </w:t>
            </w:r>
            <w:r w:rsidRPr="00C41D28">
              <w:rPr>
                <w:rFonts w:ascii="Arial" w:hAnsi="Arial" w:cs="Arial"/>
                <w:sz w:val="22"/>
                <w:szCs w:val="22"/>
              </w:rPr>
              <w:t xml:space="preserve"> :  </w:t>
            </w:r>
            <w:hyperlink r:id="rId10" w:history="1">
              <w:r w:rsidRPr="00004F92">
                <w:rPr>
                  <w:rStyle w:val="-"/>
                  <w:rFonts w:ascii="Arial" w:hAnsi="Arial" w:cs="Arial"/>
                  <w:sz w:val="22"/>
                  <w:szCs w:val="22"/>
                  <w:lang w:val="en-US"/>
                </w:rPr>
                <w:t>grdrh</w:t>
              </w:r>
              <w:r w:rsidRPr="00C41D28">
                <w:rPr>
                  <w:rStyle w:val="-"/>
                  <w:rFonts w:ascii="Arial" w:hAnsi="Arial" w:cs="Arial"/>
                  <w:sz w:val="22"/>
                  <w:szCs w:val="22"/>
                </w:rPr>
                <w:t>@</w:t>
              </w:r>
              <w:r w:rsidRPr="00004F92">
                <w:rPr>
                  <w:rStyle w:val="-"/>
                  <w:rFonts w:ascii="Arial" w:hAnsi="Arial" w:cs="Arial"/>
                  <w:sz w:val="22"/>
                  <w:szCs w:val="22"/>
                  <w:lang w:val="en-US"/>
                </w:rPr>
                <w:t>lamia</w:t>
              </w:r>
              <w:r w:rsidRPr="00C41D28">
                <w:rPr>
                  <w:rStyle w:val="-"/>
                  <w:rFonts w:ascii="Arial" w:hAnsi="Arial" w:cs="Arial"/>
                  <w:sz w:val="22"/>
                  <w:szCs w:val="22"/>
                </w:rPr>
                <w:t>-</w:t>
              </w:r>
              <w:r w:rsidRPr="00004F92">
                <w:rPr>
                  <w:rStyle w:val="-"/>
                  <w:rFonts w:ascii="Arial" w:hAnsi="Arial" w:cs="Arial"/>
                  <w:sz w:val="22"/>
                  <w:szCs w:val="22"/>
                  <w:lang w:val="en-US"/>
                </w:rPr>
                <w:t>city</w:t>
              </w:r>
              <w:r w:rsidRPr="00C41D28">
                <w:rPr>
                  <w:rStyle w:val="-"/>
                  <w:rFonts w:ascii="Arial" w:hAnsi="Arial" w:cs="Arial"/>
                  <w:sz w:val="22"/>
                  <w:szCs w:val="22"/>
                </w:rPr>
                <w:t>.</w:t>
              </w:r>
              <w:r w:rsidRPr="00004F92">
                <w:rPr>
                  <w:rStyle w:val="-"/>
                  <w:rFonts w:ascii="Arial" w:hAnsi="Arial" w:cs="Arial"/>
                  <w:sz w:val="22"/>
                  <w:szCs w:val="22"/>
                  <w:lang w:val="en-US"/>
                </w:rPr>
                <w:t>gr</w:t>
              </w:r>
            </w:hyperlink>
          </w:p>
        </w:tc>
        <w:tc>
          <w:tcPr>
            <w:tcW w:w="881" w:type="dxa"/>
          </w:tcPr>
          <w:p w14:paraId="6AD2B1DC" w14:textId="77777777" w:rsidR="00E274C6" w:rsidRPr="00C41D28" w:rsidRDefault="00E274C6" w:rsidP="00EB44B4">
            <w:pPr>
              <w:tabs>
                <w:tab w:val="left" w:pos="709"/>
                <w:tab w:val="left" w:pos="1077"/>
                <w:tab w:val="left" w:pos="1474"/>
                <w:tab w:val="left" w:pos="1871"/>
                <w:tab w:val="left" w:pos="2268"/>
              </w:tabs>
              <w:jc w:val="both"/>
              <w:rPr>
                <w:rFonts w:ascii="Arial" w:hAnsi="Arial" w:cs="Arial"/>
                <w:b/>
                <w:sz w:val="22"/>
                <w:szCs w:val="22"/>
                <w:u w:val="single"/>
              </w:rPr>
            </w:pPr>
          </w:p>
          <w:p w14:paraId="2FFE3817" w14:textId="77777777" w:rsidR="00E274C6" w:rsidRPr="00C41D28" w:rsidRDefault="00E274C6" w:rsidP="00EB44B4">
            <w:pPr>
              <w:tabs>
                <w:tab w:val="left" w:pos="709"/>
                <w:tab w:val="left" w:pos="1077"/>
                <w:tab w:val="left" w:pos="1474"/>
                <w:tab w:val="left" w:pos="1871"/>
                <w:tab w:val="left" w:pos="2268"/>
              </w:tabs>
              <w:jc w:val="both"/>
              <w:rPr>
                <w:rFonts w:ascii="Arial" w:hAnsi="Arial" w:cs="Arial"/>
                <w:sz w:val="22"/>
                <w:szCs w:val="22"/>
              </w:rPr>
            </w:pPr>
          </w:p>
        </w:tc>
        <w:tc>
          <w:tcPr>
            <w:tcW w:w="4204" w:type="dxa"/>
          </w:tcPr>
          <w:p w14:paraId="46BA84E0" w14:textId="77777777" w:rsidR="00E274C6" w:rsidRPr="00004F92" w:rsidRDefault="00E274C6" w:rsidP="00EB44B4">
            <w:pPr>
              <w:tabs>
                <w:tab w:val="left" w:pos="709"/>
                <w:tab w:val="left" w:pos="1077"/>
                <w:tab w:val="left" w:pos="1474"/>
                <w:tab w:val="left" w:pos="1871"/>
                <w:tab w:val="left" w:pos="2268"/>
              </w:tabs>
              <w:jc w:val="center"/>
              <w:rPr>
                <w:rFonts w:ascii="Arial" w:hAnsi="Arial" w:cs="Arial"/>
                <w:b/>
                <w:sz w:val="22"/>
                <w:szCs w:val="22"/>
                <w:u w:val="single"/>
              </w:rPr>
            </w:pPr>
            <w:r w:rsidRPr="00004F92">
              <w:rPr>
                <w:rFonts w:ascii="Arial" w:hAnsi="Arial" w:cs="Arial"/>
                <w:b/>
                <w:sz w:val="22"/>
                <w:szCs w:val="22"/>
                <w:u w:val="single"/>
              </w:rPr>
              <w:t>ΠΡΟΣ:</w:t>
            </w:r>
          </w:p>
          <w:p w14:paraId="7C8859E4" w14:textId="7C3B2739" w:rsidR="00E274C6" w:rsidRPr="00004F92" w:rsidRDefault="00E274C6" w:rsidP="00EB44B4">
            <w:pPr>
              <w:tabs>
                <w:tab w:val="left" w:pos="709"/>
                <w:tab w:val="left" w:pos="1077"/>
                <w:tab w:val="left" w:pos="1474"/>
                <w:tab w:val="left" w:pos="1871"/>
                <w:tab w:val="left" w:pos="2268"/>
              </w:tabs>
              <w:jc w:val="center"/>
              <w:rPr>
                <w:rFonts w:ascii="Arial" w:hAnsi="Arial" w:cs="Arial"/>
                <w:sz w:val="22"/>
                <w:szCs w:val="22"/>
              </w:rPr>
            </w:pPr>
            <w:r w:rsidRPr="00004F92">
              <w:rPr>
                <w:rFonts w:ascii="Arial" w:hAnsi="Arial" w:cs="Arial"/>
                <w:sz w:val="22"/>
                <w:szCs w:val="22"/>
              </w:rPr>
              <w:t>Οικονομική Επιτροπή Δήμου Λαμιέων</w:t>
            </w:r>
          </w:p>
        </w:tc>
      </w:tr>
    </w:tbl>
    <w:p w14:paraId="52B48BE5" w14:textId="77777777" w:rsidR="00E274C6" w:rsidRPr="00004F92" w:rsidRDefault="00E274C6" w:rsidP="00DF1038">
      <w:pPr>
        <w:pStyle w:val="a6"/>
        <w:jc w:val="center"/>
        <w:rPr>
          <w:rFonts w:ascii="Arial" w:hAnsi="Arial" w:cs="Arial"/>
          <w:b/>
          <w:bCs/>
          <w:iCs/>
          <w:sz w:val="22"/>
          <w:szCs w:val="22"/>
          <w:u w:val="single"/>
        </w:rPr>
      </w:pPr>
    </w:p>
    <w:p w14:paraId="7367B125" w14:textId="77777777" w:rsidR="00E274C6" w:rsidRPr="00004F92" w:rsidRDefault="00E274C6" w:rsidP="00DF1038">
      <w:pPr>
        <w:pStyle w:val="a6"/>
        <w:jc w:val="center"/>
        <w:rPr>
          <w:rFonts w:ascii="Arial" w:hAnsi="Arial" w:cs="Arial"/>
          <w:b/>
          <w:bCs/>
          <w:iCs/>
          <w:sz w:val="22"/>
          <w:szCs w:val="22"/>
          <w:u w:val="single"/>
        </w:rPr>
      </w:pPr>
    </w:p>
    <w:p w14:paraId="6C03DA4A" w14:textId="77777777" w:rsidR="00E274C6" w:rsidRPr="00004F92" w:rsidRDefault="00E274C6" w:rsidP="00DF1038">
      <w:pPr>
        <w:pStyle w:val="a6"/>
        <w:jc w:val="center"/>
        <w:rPr>
          <w:rFonts w:ascii="Arial" w:hAnsi="Arial" w:cs="Arial"/>
          <w:b/>
          <w:bCs/>
          <w:iCs/>
          <w:sz w:val="22"/>
          <w:szCs w:val="22"/>
          <w:u w:val="single"/>
        </w:rPr>
      </w:pPr>
    </w:p>
    <w:p w14:paraId="6ADA40D7" w14:textId="77777777" w:rsidR="00DF1038" w:rsidRPr="00004F92" w:rsidRDefault="00DF1038" w:rsidP="00004F92">
      <w:pPr>
        <w:pStyle w:val="a6"/>
        <w:spacing w:line="360" w:lineRule="auto"/>
        <w:jc w:val="center"/>
        <w:rPr>
          <w:rFonts w:ascii="Arial" w:hAnsi="Arial" w:cs="Arial"/>
          <w:b/>
          <w:bCs/>
          <w:iCs/>
          <w:sz w:val="22"/>
          <w:szCs w:val="22"/>
          <w:u w:val="single"/>
        </w:rPr>
      </w:pPr>
      <w:r w:rsidRPr="00004F92">
        <w:rPr>
          <w:rFonts w:ascii="Arial" w:hAnsi="Arial" w:cs="Arial"/>
          <w:b/>
          <w:bCs/>
          <w:iCs/>
          <w:sz w:val="22"/>
          <w:szCs w:val="22"/>
          <w:u w:val="single"/>
        </w:rPr>
        <w:t>ΕΙΣΗΓΗΣΗ ΠΡΟΣ ΟΙΚΟΝΟΜΙΚΗ ΕΠΙΤΡΟΠΗ</w:t>
      </w:r>
    </w:p>
    <w:p w14:paraId="45C8E14A" w14:textId="14FDB240" w:rsidR="00823347" w:rsidRPr="00823347" w:rsidRDefault="00DF1038" w:rsidP="00823347">
      <w:pPr>
        <w:widowControl w:val="0"/>
        <w:autoSpaceDE w:val="0"/>
        <w:autoSpaceDN w:val="0"/>
        <w:adjustRightInd w:val="0"/>
        <w:spacing w:line="264" w:lineRule="auto"/>
        <w:ind w:right="-6"/>
        <w:jc w:val="both"/>
        <w:rPr>
          <w:rFonts w:ascii="Arial" w:hAnsi="Arial" w:cs="Arial"/>
          <w:b/>
          <w:bCs/>
          <w:iCs/>
          <w:sz w:val="22"/>
          <w:szCs w:val="22"/>
        </w:rPr>
      </w:pPr>
      <w:r w:rsidRPr="00450B13">
        <w:rPr>
          <w:rFonts w:ascii="Arial" w:hAnsi="Arial" w:cs="Arial"/>
          <w:b/>
          <w:bCs/>
          <w:iCs/>
          <w:sz w:val="22"/>
          <w:szCs w:val="22"/>
        </w:rPr>
        <w:t>ΘΕΜΑ</w:t>
      </w:r>
      <w:r w:rsidR="00745A90" w:rsidRPr="00450B13">
        <w:rPr>
          <w:rFonts w:ascii="Arial" w:hAnsi="Arial" w:cs="Arial"/>
          <w:b/>
          <w:bCs/>
          <w:iCs/>
          <w:sz w:val="22"/>
          <w:szCs w:val="22"/>
        </w:rPr>
        <w:t xml:space="preserve">: </w:t>
      </w:r>
      <w:r w:rsidR="00823347">
        <w:rPr>
          <w:rFonts w:ascii="Arial" w:hAnsi="Arial" w:cs="Arial"/>
          <w:b/>
          <w:bCs/>
          <w:iCs/>
          <w:sz w:val="22"/>
          <w:szCs w:val="22"/>
        </w:rPr>
        <w:t>Έγκριση υ</w:t>
      </w:r>
      <w:r w:rsidR="00823347" w:rsidRPr="00823347">
        <w:rPr>
          <w:rFonts w:ascii="Arial" w:hAnsi="Arial" w:cs="Arial"/>
          <w:b/>
          <w:bCs/>
          <w:iCs/>
          <w:sz w:val="22"/>
          <w:szCs w:val="22"/>
        </w:rPr>
        <w:t>π</w:t>
      </w:r>
      <w:r w:rsidR="00C41D28">
        <w:rPr>
          <w:rFonts w:ascii="Arial" w:hAnsi="Arial" w:cs="Arial"/>
          <w:b/>
          <w:bCs/>
          <w:iCs/>
          <w:sz w:val="22"/>
          <w:szCs w:val="22"/>
        </w:rPr>
        <w:t xml:space="preserve">οβολής πρότασης χρηματοδότησης </w:t>
      </w:r>
      <w:r w:rsidR="00823347" w:rsidRPr="00823347">
        <w:rPr>
          <w:rFonts w:ascii="Arial" w:hAnsi="Arial" w:cs="Arial"/>
          <w:b/>
          <w:bCs/>
          <w:iCs/>
          <w:sz w:val="22"/>
          <w:szCs w:val="22"/>
        </w:rPr>
        <w:t xml:space="preserve">για </w:t>
      </w:r>
      <w:r w:rsidR="00823347">
        <w:rPr>
          <w:rFonts w:ascii="Arial" w:hAnsi="Arial" w:cs="Arial"/>
          <w:b/>
          <w:bCs/>
          <w:iCs/>
          <w:sz w:val="22"/>
          <w:szCs w:val="22"/>
        </w:rPr>
        <w:t>τ</w:t>
      </w:r>
      <w:r w:rsidR="009D46BE">
        <w:rPr>
          <w:rFonts w:ascii="Arial" w:hAnsi="Arial" w:cs="Arial"/>
          <w:b/>
          <w:bCs/>
          <w:iCs/>
          <w:sz w:val="22"/>
          <w:szCs w:val="22"/>
        </w:rPr>
        <w:t>ην Πράξη</w:t>
      </w:r>
      <w:r w:rsidR="00823347">
        <w:rPr>
          <w:rFonts w:ascii="Arial" w:hAnsi="Arial" w:cs="Arial"/>
          <w:b/>
          <w:bCs/>
          <w:iCs/>
          <w:sz w:val="22"/>
          <w:szCs w:val="22"/>
        </w:rPr>
        <w:t xml:space="preserve"> </w:t>
      </w:r>
      <w:r w:rsidR="00C41D28">
        <w:rPr>
          <w:rFonts w:ascii="Arial" w:hAnsi="Arial" w:cs="Arial"/>
          <w:b/>
          <w:bCs/>
          <w:iCs/>
          <w:sz w:val="22"/>
          <w:szCs w:val="22"/>
        </w:rPr>
        <w:t xml:space="preserve">με </w:t>
      </w:r>
      <w:r w:rsidR="00823347" w:rsidRPr="00823347">
        <w:rPr>
          <w:rFonts w:ascii="Arial" w:hAnsi="Arial" w:cs="Arial"/>
          <w:b/>
          <w:bCs/>
          <w:iCs/>
          <w:sz w:val="22"/>
          <w:szCs w:val="22"/>
        </w:rPr>
        <w:t>τίτλο «Αναβάθμιση και εμπλουτισμός εκθεσιακού περιεχομένου Κέντρου Ιστορικής Ενημέρωσης Θερμοπυλών» στο Ε.Π. «Στερεά Ελλάδα 2014-2020».</w:t>
      </w:r>
    </w:p>
    <w:p w14:paraId="4C051839" w14:textId="77777777" w:rsidR="00823347" w:rsidRDefault="00823347" w:rsidP="00004F92">
      <w:pPr>
        <w:spacing w:line="360" w:lineRule="auto"/>
        <w:jc w:val="both"/>
        <w:rPr>
          <w:rFonts w:ascii="Arial" w:hAnsi="Arial" w:cs="Arial"/>
          <w:bCs/>
          <w:iCs/>
          <w:sz w:val="22"/>
          <w:szCs w:val="22"/>
        </w:rPr>
      </w:pPr>
    </w:p>
    <w:p w14:paraId="0628032B" w14:textId="01DB1018" w:rsidR="00656EAC" w:rsidRDefault="00883F8D" w:rsidP="00004F92">
      <w:pPr>
        <w:spacing w:line="360" w:lineRule="auto"/>
        <w:jc w:val="both"/>
        <w:rPr>
          <w:rFonts w:ascii="Arial" w:hAnsi="Arial" w:cs="Arial"/>
          <w:bCs/>
          <w:iCs/>
          <w:sz w:val="22"/>
          <w:szCs w:val="22"/>
        </w:rPr>
      </w:pPr>
      <w:r w:rsidRPr="00004F92">
        <w:rPr>
          <w:rFonts w:ascii="Arial" w:hAnsi="Arial" w:cs="Arial"/>
          <w:bCs/>
          <w:iCs/>
          <w:sz w:val="22"/>
          <w:szCs w:val="22"/>
        </w:rPr>
        <w:t>Έχοντας υπόψη</w:t>
      </w:r>
      <w:r w:rsidR="00656EAC" w:rsidRPr="00004F92">
        <w:rPr>
          <w:rFonts w:ascii="Arial" w:hAnsi="Arial" w:cs="Arial"/>
          <w:bCs/>
          <w:iCs/>
          <w:sz w:val="22"/>
          <w:szCs w:val="22"/>
        </w:rPr>
        <w:t>,</w:t>
      </w:r>
    </w:p>
    <w:p w14:paraId="11DF9242" w14:textId="77777777" w:rsidR="00660401" w:rsidRDefault="00660401" w:rsidP="00660401">
      <w:pPr>
        <w:spacing w:line="360" w:lineRule="auto"/>
        <w:ind w:firstLine="720"/>
        <w:jc w:val="both"/>
        <w:rPr>
          <w:rFonts w:ascii="Arial" w:hAnsi="Arial" w:cs="Arial"/>
          <w:bCs/>
          <w:sz w:val="22"/>
          <w:szCs w:val="22"/>
        </w:rPr>
      </w:pPr>
      <w:r w:rsidRPr="00F063CB">
        <w:rPr>
          <w:rFonts w:ascii="Arial" w:hAnsi="Arial" w:cs="Arial"/>
          <w:b/>
          <w:bCs/>
          <w:sz w:val="22"/>
          <w:szCs w:val="22"/>
        </w:rPr>
        <w:t>1.-</w:t>
      </w:r>
      <w:r w:rsidRPr="00F063CB">
        <w:rPr>
          <w:rFonts w:ascii="Arial" w:hAnsi="Arial" w:cs="Arial"/>
          <w:bCs/>
          <w:sz w:val="22"/>
          <w:szCs w:val="22"/>
        </w:rPr>
        <w:t xml:space="preserve"> Τις διατάξεις του Ν. 3852/2010 [ΦΕΚ Α΄87/2010 «Νέα Αρχιτεκτονική της Αυτοδιοίκησης και της Αποκεντρωμένης Διοίκησης – Πρόγραμμα Καλλικράτης»]</w:t>
      </w:r>
      <w:r>
        <w:rPr>
          <w:rFonts w:ascii="Arial" w:hAnsi="Arial" w:cs="Arial"/>
          <w:bCs/>
          <w:sz w:val="22"/>
          <w:szCs w:val="22"/>
        </w:rPr>
        <w:t>.</w:t>
      </w:r>
    </w:p>
    <w:p w14:paraId="6DF2554C" w14:textId="5349045E" w:rsidR="00A37DD4" w:rsidRPr="00A37DD4" w:rsidRDefault="00660401" w:rsidP="00A37DD4">
      <w:pPr>
        <w:spacing w:line="360" w:lineRule="auto"/>
        <w:ind w:firstLine="720"/>
        <w:jc w:val="both"/>
        <w:rPr>
          <w:rFonts w:ascii="Arial" w:hAnsi="Arial" w:cs="Arial"/>
          <w:bCs/>
          <w:sz w:val="22"/>
          <w:szCs w:val="22"/>
        </w:rPr>
      </w:pPr>
      <w:r w:rsidRPr="007451B7">
        <w:rPr>
          <w:rFonts w:ascii="Arial" w:hAnsi="Arial" w:cs="Arial"/>
          <w:b/>
          <w:bCs/>
          <w:sz w:val="22"/>
          <w:szCs w:val="22"/>
        </w:rPr>
        <w:t>2</w:t>
      </w:r>
      <w:r w:rsidRPr="007451B7">
        <w:rPr>
          <w:rFonts w:ascii="Arial" w:hAnsi="Arial" w:cs="Arial"/>
          <w:bCs/>
          <w:sz w:val="22"/>
          <w:szCs w:val="22"/>
        </w:rPr>
        <w:t xml:space="preserve">.- </w:t>
      </w:r>
      <w:r w:rsidRPr="00A37DD4">
        <w:rPr>
          <w:rFonts w:ascii="Arial" w:hAnsi="Arial" w:cs="Arial"/>
          <w:bCs/>
          <w:sz w:val="22"/>
          <w:szCs w:val="22"/>
        </w:rPr>
        <w:t xml:space="preserve">Τις διατάξεις του </w:t>
      </w:r>
      <w:r w:rsidR="00A37DD4" w:rsidRPr="00A37DD4">
        <w:rPr>
          <w:rFonts w:ascii="Arial" w:hAnsi="Arial" w:cs="Arial"/>
          <w:sz w:val="22"/>
          <w:szCs w:val="22"/>
        </w:rPr>
        <w:t>Ν. 4314/2014 «Για τη διαχείριση, τον έλεγχο και την εφαρμογή αναπτυξιακών παρεμβάσεων για την προγραμματική περίοδο 2014-2020».</w:t>
      </w:r>
    </w:p>
    <w:p w14:paraId="6D82BB3E" w14:textId="5B980F63" w:rsidR="00A37DD4" w:rsidRPr="0008381E" w:rsidRDefault="00660401" w:rsidP="00A37DD4">
      <w:pPr>
        <w:spacing w:line="360" w:lineRule="auto"/>
        <w:ind w:firstLine="720"/>
        <w:jc w:val="both"/>
        <w:rPr>
          <w:rFonts w:ascii="Arial" w:hAnsi="Arial" w:cs="Arial"/>
          <w:sz w:val="22"/>
          <w:szCs w:val="22"/>
        </w:rPr>
      </w:pPr>
      <w:r w:rsidRPr="0008381E">
        <w:rPr>
          <w:rFonts w:ascii="Arial" w:hAnsi="Arial" w:cs="Arial"/>
          <w:b/>
          <w:sz w:val="22"/>
          <w:szCs w:val="22"/>
        </w:rPr>
        <w:t>3.</w:t>
      </w:r>
      <w:r w:rsidRPr="0008381E">
        <w:rPr>
          <w:rFonts w:ascii="Arial" w:hAnsi="Arial" w:cs="Arial"/>
          <w:sz w:val="22"/>
          <w:szCs w:val="22"/>
        </w:rPr>
        <w:t xml:space="preserve">- </w:t>
      </w:r>
      <w:r w:rsidR="00A37DD4" w:rsidRPr="0008381E">
        <w:rPr>
          <w:rFonts w:ascii="Arial" w:hAnsi="Arial" w:cs="Arial"/>
          <w:sz w:val="22"/>
          <w:szCs w:val="22"/>
        </w:rPr>
        <w:t>Την υπ’ αριθμ. 137675/ΕΥΘΥ1016/19-12-2018 (ΦΕΚ5968/Β/31-12-2018) Υπουργική Απόφαση «Αντικατάσταση της υπ' αριθ. 110427/ΕΥΘΥ/1020/20.10.2016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00C6D741" w14:textId="05D9F55B" w:rsidR="00A37DD4" w:rsidRPr="0011162B"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4</w:t>
      </w:r>
      <w:r w:rsidRPr="0011162B">
        <w:rPr>
          <w:rFonts w:ascii="Arial" w:hAnsi="Arial" w:cs="Arial"/>
          <w:b/>
          <w:sz w:val="22"/>
          <w:szCs w:val="22"/>
        </w:rPr>
        <w:t>.</w:t>
      </w:r>
      <w:r w:rsidRPr="0011162B">
        <w:rPr>
          <w:rFonts w:ascii="Arial" w:hAnsi="Arial" w:cs="Arial"/>
          <w:sz w:val="22"/>
          <w:szCs w:val="22"/>
        </w:rPr>
        <w:t>- Το</w:t>
      </w:r>
      <w:r w:rsidR="0011162B" w:rsidRPr="0011162B">
        <w:rPr>
          <w:rFonts w:ascii="Arial" w:hAnsi="Arial" w:cs="Arial"/>
          <w:sz w:val="22"/>
          <w:szCs w:val="22"/>
        </w:rPr>
        <w:t xml:space="preserve">ν </w:t>
      </w:r>
      <w:r w:rsidRPr="0011162B">
        <w:rPr>
          <w:rFonts w:ascii="Arial" w:hAnsi="Arial" w:cs="Arial"/>
          <w:sz w:val="22"/>
          <w:szCs w:val="22"/>
        </w:rPr>
        <w:t>Ν.4412/2016 (ΦΕΚ 147/Α/8-8-2016) «</w:t>
      </w:r>
      <w:r w:rsidRPr="0011162B">
        <w:rPr>
          <w:rFonts w:ascii="Arial" w:hAnsi="Arial" w:cs="Arial"/>
          <w:i/>
          <w:iCs/>
          <w:sz w:val="22"/>
          <w:szCs w:val="22"/>
        </w:rPr>
        <w:t>ΝΟΜΟΣ ΥΠ’ ΑΡΙΘΜ. 4412</w:t>
      </w:r>
      <w:r w:rsidRPr="0011162B">
        <w:rPr>
          <w:rFonts w:ascii="Arial" w:hAnsi="Arial" w:cs="Arial"/>
          <w:sz w:val="22"/>
          <w:szCs w:val="22"/>
        </w:rPr>
        <w:t xml:space="preserve"> </w:t>
      </w:r>
      <w:r w:rsidR="0011162B">
        <w:rPr>
          <w:rFonts w:ascii="Arial" w:hAnsi="Arial" w:cs="Arial"/>
          <w:sz w:val="22"/>
          <w:szCs w:val="22"/>
        </w:rPr>
        <w:t>«</w:t>
      </w:r>
      <w:r w:rsidRPr="0011162B">
        <w:rPr>
          <w:rFonts w:ascii="Arial" w:hAnsi="Arial" w:cs="Arial"/>
          <w:sz w:val="22"/>
          <w:szCs w:val="22"/>
        </w:rPr>
        <w:t>Δημόσιες Συμβάσεις Έργων, Προμηθειών και Υπηρεσιών (προσαρμογή στις Οδηγίες 2014/24/ΕΕ και 2014/25/ΕΕ)</w:t>
      </w:r>
      <w:r w:rsidR="0011162B">
        <w:rPr>
          <w:rFonts w:ascii="Arial" w:hAnsi="Arial" w:cs="Arial"/>
          <w:sz w:val="22"/>
          <w:szCs w:val="22"/>
        </w:rPr>
        <w:t>»</w:t>
      </w:r>
      <w:r w:rsidRPr="0011162B">
        <w:rPr>
          <w:rFonts w:ascii="Arial" w:hAnsi="Arial" w:cs="Arial"/>
          <w:sz w:val="22"/>
          <w:szCs w:val="22"/>
        </w:rPr>
        <w:t xml:space="preserve"> όπως τροποποιήθηκε και ισχύει. </w:t>
      </w:r>
    </w:p>
    <w:p w14:paraId="6F3E628A" w14:textId="02CF9ECC" w:rsidR="00A37DD4" w:rsidRPr="0008381E"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5.</w:t>
      </w:r>
      <w:r w:rsidRPr="0008381E">
        <w:rPr>
          <w:rFonts w:ascii="Arial" w:hAnsi="Arial" w:cs="Arial"/>
          <w:sz w:val="22"/>
          <w:szCs w:val="22"/>
        </w:rPr>
        <w:t>- Το Ν. 4555/2018 (ΦΕΚ Α’ 133/19.07.2018)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όπως τροποποιήθηκε και ισχύει.</w:t>
      </w:r>
    </w:p>
    <w:p w14:paraId="6E2F42C1" w14:textId="4647F917" w:rsidR="00A37DD4" w:rsidRPr="008766B9" w:rsidRDefault="00A37DD4" w:rsidP="00A37DD4">
      <w:pPr>
        <w:spacing w:line="360" w:lineRule="auto"/>
        <w:ind w:firstLine="720"/>
        <w:jc w:val="both"/>
        <w:rPr>
          <w:rFonts w:ascii="Arial" w:hAnsi="Arial" w:cs="Arial"/>
          <w:i/>
          <w:iCs/>
          <w:sz w:val="22"/>
          <w:szCs w:val="22"/>
        </w:rPr>
      </w:pPr>
      <w:r w:rsidRPr="0008381E">
        <w:rPr>
          <w:rFonts w:ascii="Arial" w:hAnsi="Arial" w:cs="Arial"/>
          <w:b/>
          <w:sz w:val="22"/>
          <w:szCs w:val="22"/>
        </w:rPr>
        <w:t>6.</w:t>
      </w:r>
      <w:r w:rsidRPr="0008381E">
        <w:rPr>
          <w:rFonts w:ascii="Arial" w:hAnsi="Arial" w:cs="Arial"/>
          <w:sz w:val="22"/>
          <w:szCs w:val="22"/>
        </w:rPr>
        <w:t xml:space="preserve">- Την υπ’ αριθμ. πρωτ. 2344/03-10-2019 (ΑΔΑ:Ω3ΜΡ7ΛΗ-ΓΘΧ) Απόφαση έγκρισης 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w:t>
      </w:r>
      <w:r w:rsidRPr="0008381E">
        <w:rPr>
          <w:rFonts w:ascii="Arial" w:hAnsi="Arial" w:cs="Arial"/>
          <w:sz w:val="22"/>
          <w:szCs w:val="22"/>
        </w:rPr>
        <w:lastRenderedPageBreak/>
        <w:t xml:space="preserve">Αναγνωρίσιμου Πολιτιστικού Προορισμού με αξιοποίηση της </w:t>
      </w:r>
      <w:r w:rsidRPr="008766B9">
        <w:rPr>
          <w:rFonts w:ascii="Arial" w:hAnsi="Arial" w:cs="Arial"/>
          <w:i/>
          <w:iCs/>
          <w:sz w:val="22"/>
          <w:szCs w:val="22"/>
        </w:rPr>
        <w:t>«”Ολοκληρωμένης Χωρικής Επένδυσης” (ΟΧΕ)» η οποία συγχρηματοδοτείται από το Ε.Τ.Π.Α. και το Ε.Κ.Τ.</w:t>
      </w:r>
      <w:r w:rsidR="00E735DD" w:rsidRPr="008766B9">
        <w:rPr>
          <w:rFonts w:ascii="Arial" w:hAnsi="Arial" w:cs="Arial"/>
          <w:i/>
          <w:iCs/>
          <w:sz w:val="22"/>
          <w:szCs w:val="22"/>
        </w:rPr>
        <w:t>».</w:t>
      </w:r>
    </w:p>
    <w:p w14:paraId="4E7BC778" w14:textId="1C62F15A" w:rsidR="00A37DD4" w:rsidRPr="0011162B"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7.</w:t>
      </w:r>
      <w:r w:rsidRPr="0008381E">
        <w:rPr>
          <w:rFonts w:ascii="Arial" w:hAnsi="Arial" w:cs="Arial"/>
          <w:sz w:val="22"/>
          <w:szCs w:val="22"/>
        </w:rPr>
        <w:t>- Το</w:t>
      </w:r>
      <w:r w:rsidR="004321E6">
        <w:rPr>
          <w:rFonts w:ascii="Arial" w:hAnsi="Arial" w:cs="Arial"/>
          <w:sz w:val="22"/>
          <w:szCs w:val="22"/>
        </w:rPr>
        <w:t>ν</w:t>
      </w:r>
      <w:r w:rsidRPr="0008381E">
        <w:rPr>
          <w:rFonts w:ascii="Arial" w:hAnsi="Arial" w:cs="Arial"/>
          <w:sz w:val="22"/>
          <w:szCs w:val="22"/>
        </w:rPr>
        <w:t xml:space="preserve"> Ν.4674/2020 (ΦΕΚ Α' 53/11-03-2020) </w:t>
      </w:r>
      <w:r w:rsidRPr="008766B9">
        <w:rPr>
          <w:rFonts w:ascii="Arial" w:hAnsi="Arial" w:cs="Arial"/>
          <w:i/>
          <w:iCs/>
          <w:sz w:val="22"/>
          <w:szCs w:val="22"/>
        </w:rPr>
        <w:t>«</w:t>
      </w:r>
      <w:r w:rsidRPr="0011162B">
        <w:rPr>
          <w:rFonts w:ascii="Arial" w:hAnsi="Arial" w:cs="Arial"/>
          <w:sz w:val="22"/>
          <w:szCs w:val="22"/>
        </w:rPr>
        <w:t>Στρατηγική αναπτυξιακή προοπτική των Οργανισμών Τοπικής Αυτοδιοίκησης, ρύθμιση ζητημάτων αρμοδιότητας Υπουργείου Εσωτερικών και άλλες διατάξεις»</w:t>
      </w:r>
      <w:r w:rsidR="008766B9" w:rsidRPr="0011162B">
        <w:rPr>
          <w:rFonts w:ascii="Arial" w:hAnsi="Arial" w:cs="Arial"/>
          <w:sz w:val="22"/>
          <w:szCs w:val="22"/>
        </w:rPr>
        <w:t>.</w:t>
      </w:r>
    </w:p>
    <w:p w14:paraId="1B09C130" w14:textId="3CFF906C" w:rsidR="00A37DD4" w:rsidRPr="0008381E"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8.</w:t>
      </w:r>
      <w:r w:rsidRPr="0008381E">
        <w:rPr>
          <w:rFonts w:ascii="Arial" w:hAnsi="Arial" w:cs="Arial"/>
          <w:sz w:val="22"/>
          <w:szCs w:val="22"/>
        </w:rPr>
        <w:t>- Το Ν. 4735/2020  (ΦΕΚ 197/Α/12-10-2020) «Τροποποίηση του Κώδικα Ελληνικής Ιθαγένειας, νέο πλαίσιο επιλογής διοικήσεων στον δημόσιο τομέα, ρύθμιση οργανωτικών θεμάτων της Γενικής Γραμματείας Ιθαγένειας και της Γενικής Γραμματείας Ανθρώπινου Δυναμικού Δημόσιου Τομέα του Υπουργείου Εσωτερικών, ρυθμίσεις για την αναπτυξιακή προοπτική και την εύρυθμη λειτουργία των Οργανισμών Τοπικής Αυτοδιοίκησης και άλλες διατάξεις</w:t>
      </w:r>
      <w:r w:rsidR="008766B9">
        <w:rPr>
          <w:rFonts w:ascii="Arial" w:hAnsi="Arial" w:cs="Arial"/>
          <w:sz w:val="22"/>
          <w:szCs w:val="22"/>
        </w:rPr>
        <w:t>»</w:t>
      </w:r>
      <w:r w:rsidRPr="0008381E">
        <w:rPr>
          <w:rFonts w:ascii="Arial" w:hAnsi="Arial" w:cs="Arial"/>
          <w:sz w:val="22"/>
          <w:szCs w:val="22"/>
        </w:rPr>
        <w:t>.</w:t>
      </w:r>
    </w:p>
    <w:p w14:paraId="644DAFD2" w14:textId="520B8CFD" w:rsidR="00A37DD4" w:rsidRPr="0008381E"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9.</w:t>
      </w:r>
      <w:r w:rsidRPr="0008381E">
        <w:rPr>
          <w:rFonts w:ascii="Arial" w:hAnsi="Arial" w:cs="Arial"/>
          <w:sz w:val="22"/>
          <w:szCs w:val="22"/>
        </w:rPr>
        <w:t>- Το Ν.</w:t>
      </w:r>
      <w:r w:rsidR="00192927">
        <w:rPr>
          <w:rFonts w:ascii="Arial" w:hAnsi="Arial" w:cs="Arial"/>
          <w:sz w:val="22"/>
          <w:szCs w:val="22"/>
        </w:rPr>
        <w:t xml:space="preserve"> </w:t>
      </w:r>
      <w:r w:rsidRPr="0008381E">
        <w:rPr>
          <w:rFonts w:ascii="Arial" w:hAnsi="Arial" w:cs="Arial"/>
          <w:sz w:val="22"/>
          <w:szCs w:val="22"/>
        </w:rPr>
        <w:t>4782/2021 (ΦΕΚ Α' 36/09.03.2021) Εκσυγχρονισμός, απλοποίηση και αναμόρφωση του ρυθμιστικού πλαισίου των δημοσίων συμβάσεων, ειδικότερες ρυθμίσεις προμηθειών στους τομείς της άμυνας και της ασφάλειας και άλλες διατάξεις για την ανάπτυξη, τις υποδομές και την υγεία.</w:t>
      </w:r>
    </w:p>
    <w:p w14:paraId="07400347" w14:textId="00B9FB59" w:rsidR="00A37DD4" w:rsidRPr="0008381E" w:rsidRDefault="00A37DD4" w:rsidP="00A37DD4">
      <w:pPr>
        <w:spacing w:line="360" w:lineRule="auto"/>
        <w:ind w:firstLine="720"/>
        <w:jc w:val="both"/>
        <w:rPr>
          <w:rFonts w:ascii="Arial" w:hAnsi="Arial" w:cs="Arial"/>
          <w:sz w:val="22"/>
          <w:szCs w:val="22"/>
        </w:rPr>
      </w:pPr>
      <w:r w:rsidRPr="0008381E">
        <w:rPr>
          <w:rFonts w:ascii="Arial" w:hAnsi="Arial" w:cs="Arial"/>
          <w:b/>
          <w:sz w:val="22"/>
          <w:szCs w:val="22"/>
        </w:rPr>
        <w:t>10.</w:t>
      </w:r>
      <w:r w:rsidRPr="0008381E">
        <w:rPr>
          <w:rFonts w:ascii="Arial" w:hAnsi="Arial" w:cs="Arial"/>
          <w:sz w:val="22"/>
          <w:szCs w:val="22"/>
        </w:rPr>
        <w:t>- Την υπ’ αριθμ. πρωτ. 2344/03-10-2019 (ΑΔΑ:Ω3ΜΡ7ΛΗ-ΓΘΧ) Απόφαση έγκρισης 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7507E75E" w14:textId="77777777" w:rsidR="0048669B" w:rsidRDefault="00A37DD4" w:rsidP="0048669B">
      <w:pPr>
        <w:spacing w:line="360" w:lineRule="auto"/>
        <w:ind w:firstLine="720"/>
        <w:jc w:val="both"/>
        <w:rPr>
          <w:rFonts w:ascii="Arial" w:hAnsi="Arial" w:cs="Arial"/>
          <w:sz w:val="22"/>
          <w:szCs w:val="22"/>
        </w:rPr>
      </w:pPr>
      <w:r w:rsidRPr="0008381E">
        <w:rPr>
          <w:rFonts w:ascii="Arial" w:hAnsi="Arial" w:cs="Arial"/>
          <w:b/>
          <w:sz w:val="22"/>
          <w:szCs w:val="22"/>
        </w:rPr>
        <w:t>11.</w:t>
      </w:r>
      <w:r w:rsidRPr="0008381E">
        <w:rPr>
          <w:rFonts w:ascii="Arial" w:hAnsi="Arial" w:cs="Arial"/>
          <w:sz w:val="22"/>
          <w:szCs w:val="22"/>
        </w:rPr>
        <w:t>- Την υπ’  αριθμ. πρωτ. 2447/15-10-2019 (ΑΔΑ:6ΑΔΞ7ΛΗ-ΕΝΥ) Απόφαση με θέμα: «Ορισμός του Δήμου Λαμιέων ως Ενδιάμεσου Φορέα του Επιχειρησιακού Προγράμματος «Στερεά Ελλάδα» 2014-2020. Ανάθεση Καθηκόντων / Αρμοδιοτήτων για την αξιολόγηση και επιλογή των Πράξεων της Στρατηγικής Βιώσιμης Αστικής Ανάπτυξης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του Επιχειρησιακού Προγράμματος «Στερεά Ελλάδα» 2014-2020».</w:t>
      </w:r>
    </w:p>
    <w:p w14:paraId="4E0282EC" w14:textId="77777777" w:rsidR="009D1C10" w:rsidRDefault="0048669B" w:rsidP="009D1C10">
      <w:pPr>
        <w:spacing w:line="360" w:lineRule="auto"/>
        <w:ind w:firstLine="720"/>
        <w:jc w:val="both"/>
        <w:rPr>
          <w:rFonts w:ascii="Arial" w:hAnsi="Arial" w:cs="Arial"/>
          <w:sz w:val="22"/>
          <w:szCs w:val="22"/>
        </w:rPr>
      </w:pPr>
      <w:r w:rsidRPr="0048669B">
        <w:rPr>
          <w:rFonts w:ascii="Arial" w:hAnsi="Arial" w:cs="Arial"/>
          <w:b/>
          <w:bCs/>
          <w:sz w:val="22"/>
          <w:szCs w:val="22"/>
        </w:rPr>
        <w:t>12.-</w:t>
      </w:r>
      <w:r>
        <w:rPr>
          <w:rFonts w:ascii="Arial" w:hAnsi="Arial" w:cs="Arial"/>
          <w:sz w:val="22"/>
          <w:szCs w:val="22"/>
        </w:rPr>
        <w:t xml:space="preserve"> </w:t>
      </w:r>
      <w:r w:rsidRPr="0008381E">
        <w:rPr>
          <w:rFonts w:ascii="Arial" w:hAnsi="Arial" w:cs="Arial"/>
          <w:sz w:val="22"/>
          <w:szCs w:val="22"/>
        </w:rPr>
        <w:t xml:space="preserve">Την υπ’ αριθμ. πρωτ. </w:t>
      </w:r>
      <w:r>
        <w:rPr>
          <w:rFonts w:ascii="Arial" w:hAnsi="Arial" w:cs="Arial"/>
          <w:sz w:val="22"/>
          <w:szCs w:val="22"/>
        </w:rPr>
        <w:t>2836</w:t>
      </w:r>
      <w:r w:rsidRPr="0008381E">
        <w:rPr>
          <w:rFonts w:ascii="Arial" w:hAnsi="Arial" w:cs="Arial"/>
          <w:sz w:val="22"/>
          <w:szCs w:val="22"/>
        </w:rPr>
        <w:t>/0</w:t>
      </w:r>
      <w:r>
        <w:rPr>
          <w:rFonts w:ascii="Arial" w:hAnsi="Arial" w:cs="Arial"/>
          <w:sz w:val="22"/>
          <w:szCs w:val="22"/>
        </w:rPr>
        <w:t>9</w:t>
      </w:r>
      <w:r w:rsidRPr="0008381E">
        <w:rPr>
          <w:rFonts w:ascii="Arial" w:hAnsi="Arial" w:cs="Arial"/>
          <w:sz w:val="22"/>
          <w:szCs w:val="22"/>
        </w:rPr>
        <w:t>-1</w:t>
      </w:r>
      <w:r>
        <w:rPr>
          <w:rFonts w:ascii="Arial" w:hAnsi="Arial" w:cs="Arial"/>
          <w:sz w:val="22"/>
          <w:szCs w:val="22"/>
        </w:rPr>
        <w:t>2</w:t>
      </w:r>
      <w:r w:rsidRPr="0008381E">
        <w:rPr>
          <w:rFonts w:ascii="Arial" w:hAnsi="Arial" w:cs="Arial"/>
          <w:sz w:val="22"/>
          <w:szCs w:val="22"/>
        </w:rPr>
        <w:t>-20</w:t>
      </w:r>
      <w:r>
        <w:rPr>
          <w:rFonts w:ascii="Arial" w:hAnsi="Arial" w:cs="Arial"/>
          <w:sz w:val="22"/>
          <w:szCs w:val="22"/>
        </w:rPr>
        <w:t>21</w:t>
      </w:r>
      <w:r w:rsidRPr="0008381E">
        <w:rPr>
          <w:rFonts w:ascii="Arial" w:hAnsi="Arial" w:cs="Arial"/>
          <w:sz w:val="22"/>
          <w:szCs w:val="22"/>
        </w:rPr>
        <w:t xml:space="preserve"> (ΑΔΑ:</w:t>
      </w:r>
      <w:r>
        <w:rPr>
          <w:rFonts w:ascii="Arial" w:hAnsi="Arial" w:cs="Arial"/>
          <w:sz w:val="22"/>
          <w:szCs w:val="22"/>
        </w:rPr>
        <w:t>65ΖΓ7ΛΗ</w:t>
      </w:r>
      <w:r w:rsidRPr="0008381E">
        <w:rPr>
          <w:rFonts w:ascii="Arial" w:hAnsi="Arial" w:cs="Arial"/>
          <w:sz w:val="22"/>
          <w:szCs w:val="22"/>
        </w:rPr>
        <w:t>-</w:t>
      </w:r>
      <w:r>
        <w:rPr>
          <w:rFonts w:ascii="Arial" w:hAnsi="Arial" w:cs="Arial"/>
          <w:sz w:val="22"/>
          <w:szCs w:val="22"/>
        </w:rPr>
        <w:t>ΣΛΜ</w:t>
      </w:r>
      <w:r w:rsidRPr="0008381E">
        <w:rPr>
          <w:rFonts w:ascii="Arial" w:hAnsi="Arial" w:cs="Arial"/>
          <w:sz w:val="22"/>
          <w:szCs w:val="22"/>
        </w:rPr>
        <w:t xml:space="preserve">) Απόφαση έγκρισης </w:t>
      </w:r>
      <w:r>
        <w:rPr>
          <w:rFonts w:ascii="Arial" w:hAnsi="Arial" w:cs="Arial"/>
          <w:sz w:val="22"/>
          <w:szCs w:val="22"/>
        </w:rPr>
        <w:t>1</w:t>
      </w:r>
      <w:r w:rsidRPr="004321E6">
        <w:rPr>
          <w:rFonts w:ascii="Arial" w:hAnsi="Arial" w:cs="Arial"/>
          <w:sz w:val="22"/>
          <w:szCs w:val="22"/>
          <w:vertAlign w:val="superscript"/>
        </w:rPr>
        <w:t>ης</w:t>
      </w:r>
      <w:r>
        <w:rPr>
          <w:rFonts w:ascii="Arial" w:hAnsi="Arial" w:cs="Arial"/>
          <w:sz w:val="22"/>
          <w:szCs w:val="22"/>
        </w:rPr>
        <w:t xml:space="preserve"> Επικαιροποίησης </w:t>
      </w:r>
      <w:r w:rsidRPr="0008381E">
        <w:rPr>
          <w:rFonts w:ascii="Arial" w:hAnsi="Arial" w:cs="Arial"/>
          <w:sz w:val="22"/>
          <w:szCs w:val="22"/>
        </w:rPr>
        <w:t>της Στρατηγικής Βιώσιμης Αστικής Ανάπτυξης του Δήμου Λαμιέων με τίτλο: «”Ολοκληρωμένο Σχέδιο Βιώσιμης Αστικής Ανάπτυξης” (ΟΣΒΑΑ) για την ανάδειξη της πόλης της Λαμίας ως Διεθνώς Αναγνωρίσιμου Πολιτιστικού Προορισμού με αξιοποίηση της «”Ολοκληρωμένης Χωρικής Επένδυσης” (ΟΧΕ)» η οποία συγχρηματοδοτείται από το Ε.Τ.Π.Α. και το Ε.Κ.Τ.</w:t>
      </w:r>
    </w:p>
    <w:p w14:paraId="028A5790" w14:textId="6DC4E302" w:rsidR="00DB0054" w:rsidRDefault="00A37DD4" w:rsidP="00823347">
      <w:pPr>
        <w:spacing w:line="360" w:lineRule="auto"/>
        <w:ind w:firstLine="720"/>
        <w:jc w:val="both"/>
        <w:rPr>
          <w:rFonts w:ascii="Arial" w:hAnsi="Arial" w:cs="Arial"/>
          <w:sz w:val="22"/>
          <w:szCs w:val="22"/>
        </w:rPr>
      </w:pPr>
      <w:r w:rsidRPr="009D1C10">
        <w:rPr>
          <w:rFonts w:ascii="Arial" w:hAnsi="Arial" w:cs="Arial"/>
          <w:b/>
          <w:sz w:val="22"/>
          <w:szCs w:val="22"/>
        </w:rPr>
        <w:t>13.</w:t>
      </w:r>
      <w:r w:rsidRPr="009D1C10">
        <w:rPr>
          <w:rFonts w:ascii="Arial" w:hAnsi="Arial" w:cs="Arial"/>
          <w:sz w:val="22"/>
          <w:szCs w:val="22"/>
        </w:rPr>
        <w:t xml:space="preserve">- </w:t>
      </w:r>
      <w:r w:rsidR="0048669B" w:rsidRPr="009D1C10">
        <w:rPr>
          <w:rFonts w:ascii="Arial" w:hAnsi="Arial" w:cs="Arial"/>
          <w:sz w:val="22"/>
          <w:szCs w:val="22"/>
        </w:rPr>
        <w:t xml:space="preserve">Την υπ΄ αριθμ. πρ. </w:t>
      </w:r>
      <w:r w:rsidR="009D1C10" w:rsidRPr="009D1C10">
        <w:rPr>
          <w:rFonts w:ascii="Arial" w:hAnsi="Arial" w:cs="Arial"/>
          <w:sz w:val="22"/>
          <w:szCs w:val="22"/>
        </w:rPr>
        <w:t>2663/23-11-2021 (ΑΔΑ: 6ΣΒΣ7ΛΗ-ΘΞΕ) Πρόσκληση Εκδήλωσης Ενδιαφέροντος με τίτλο “Παρεμβάσεις ανάδειξης σημείων ενδιαφέροντος της «Πολιτιστικής, Περιβαλλοντικής, Τουριστικής Διαδρομής Περιφέρειας Στερεάς Ελλάδας” Κωδ. 84, Κωδ.</w:t>
      </w:r>
      <w:r w:rsidR="00C41D28" w:rsidRPr="00C41D28">
        <w:rPr>
          <w:rFonts w:ascii="Arial" w:hAnsi="Arial" w:cs="Arial"/>
          <w:sz w:val="22"/>
          <w:szCs w:val="22"/>
        </w:rPr>
        <w:t xml:space="preserve"> </w:t>
      </w:r>
      <w:r w:rsidR="009D1C10" w:rsidRPr="009D1C10">
        <w:rPr>
          <w:rFonts w:ascii="Arial" w:hAnsi="Arial" w:cs="Arial"/>
          <w:sz w:val="22"/>
          <w:szCs w:val="22"/>
        </w:rPr>
        <w:t>Ολοκλ.</w:t>
      </w:r>
      <w:r w:rsidR="00C41D28" w:rsidRPr="00C41D28">
        <w:rPr>
          <w:rFonts w:ascii="Arial" w:hAnsi="Arial" w:cs="Arial"/>
          <w:sz w:val="22"/>
          <w:szCs w:val="22"/>
        </w:rPr>
        <w:t xml:space="preserve"> </w:t>
      </w:r>
      <w:r w:rsidR="009D1C10" w:rsidRPr="009D1C10">
        <w:rPr>
          <w:rFonts w:ascii="Arial" w:hAnsi="Arial" w:cs="Arial"/>
          <w:sz w:val="22"/>
          <w:szCs w:val="22"/>
        </w:rPr>
        <w:t>Στρατ.</w:t>
      </w:r>
      <w:r w:rsidR="00C41D28" w:rsidRPr="00C41D28">
        <w:rPr>
          <w:rFonts w:ascii="Arial" w:hAnsi="Arial" w:cs="Arial"/>
          <w:sz w:val="22"/>
          <w:szCs w:val="22"/>
        </w:rPr>
        <w:t xml:space="preserve"> </w:t>
      </w:r>
      <w:r w:rsidR="009D1C10" w:rsidRPr="009D1C10">
        <w:rPr>
          <w:rFonts w:ascii="Arial" w:hAnsi="Arial" w:cs="Arial"/>
          <w:sz w:val="22"/>
          <w:szCs w:val="22"/>
        </w:rPr>
        <w:t>Χωρ.</w:t>
      </w:r>
      <w:r w:rsidR="00C41D28" w:rsidRPr="00C41D28">
        <w:rPr>
          <w:rFonts w:ascii="Arial" w:hAnsi="Arial" w:cs="Arial"/>
          <w:sz w:val="22"/>
          <w:szCs w:val="22"/>
        </w:rPr>
        <w:t xml:space="preserve"> </w:t>
      </w:r>
      <w:r w:rsidR="009D1C10" w:rsidRPr="009D1C10">
        <w:rPr>
          <w:rFonts w:ascii="Arial" w:hAnsi="Arial" w:cs="Arial"/>
          <w:sz w:val="22"/>
          <w:szCs w:val="22"/>
        </w:rPr>
        <w:t xml:space="preserve">Αναπτ.: 1143, ΟΠΣ 5562, Έκδοση 3/0)  της ΕΥΔΕΠ Στερεάς Ελλάδας στον Άξονα Προτεραιότητας 06 - 06 «Προστασία του περιβάλλοντος και προώθηση της αποδοτικότητας των </w:t>
      </w:r>
      <w:r w:rsidR="009D1C10" w:rsidRPr="009D1C10">
        <w:rPr>
          <w:rFonts w:ascii="Arial" w:hAnsi="Arial" w:cs="Arial"/>
          <w:sz w:val="22"/>
          <w:szCs w:val="22"/>
        </w:rPr>
        <w:lastRenderedPageBreak/>
        <w:t xml:space="preserve">πόρων» που χρηματοδοτείται από πόρους του Ευρωπαϊκού Ταμείου Περιφερειακής Ανάπτυξης (ΕΤΠΑ). </w:t>
      </w:r>
    </w:p>
    <w:p w14:paraId="4D5B93C4" w14:textId="4D40B53F" w:rsidR="00823347" w:rsidRDefault="00823347" w:rsidP="009D1C10">
      <w:pPr>
        <w:spacing w:line="360" w:lineRule="auto"/>
        <w:ind w:firstLine="720"/>
        <w:jc w:val="both"/>
        <w:rPr>
          <w:rFonts w:ascii="Arial" w:hAnsi="Arial" w:cs="Arial"/>
          <w:sz w:val="22"/>
          <w:szCs w:val="22"/>
          <w:lang w:eastAsia="en-US"/>
        </w:rPr>
      </w:pPr>
    </w:p>
    <w:p w14:paraId="67E69D32" w14:textId="2B9C6A47" w:rsidR="00823347" w:rsidRPr="00823347" w:rsidRDefault="00823347" w:rsidP="00823347">
      <w:pPr>
        <w:pStyle w:val="a6"/>
        <w:spacing w:line="360" w:lineRule="auto"/>
        <w:jc w:val="both"/>
        <w:rPr>
          <w:rFonts w:ascii="Arial" w:hAnsi="Arial" w:cs="Arial"/>
          <w:sz w:val="22"/>
          <w:szCs w:val="22"/>
          <w:lang w:eastAsia="en-US"/>
        </w:rPr>
      </w:pPr>
      <w:r>
        <w:rPr>
          <w:rFonts w:ascii="Arial" w:hAnsi="Arial" w:cs="Arial"/>
          <w:sz w:val="22"/>
          <w:szCs w:val="22"/>
          <w:lang w:eastAsia="en-US"/>
        </w:rPr>
        <w:t xml:space="preserve">Το προτεινόμενο έργο </w:t>
      </w:r>
      <w:r w:rsidRPr="00823347">
        <w:rPr>
          <w:rFonts w:ascii="Arial" w:hAnsi="Arial" w:cs="Arial"/>
          <w:sz w:val="22"/>
          <w:szCs w:val="22"/>
          <w:lang w:eastAsia="en-US"/>
        </w:rPr>
        <w:t>αφορά στην αναβάθμιση και τον εμπλουτισμό του εκθεσιακού περιεχομένου του Κέντρου Ιστορικής Ενημέρωσης Θερμοπυλών έτσι ώστε να αποδοθεί ταυτότητα στον χώρο, να εμπλουτιστεί η εμπειρία της επίσκεψης, να επικαιροποιηθεί η τεχνολογική υποδομή υποστήριξης της έκθεσης του κέντρου και να ανανεωθούν οι ψηφιακές παραγωγές. Με βάση την καταγραφή της υφιστάμενης κατάστασης, μπορεί να υποστηριχθεί βάσιμα ότι παρά την πρωτοποριακή για την εποχή της (2006) εγκατάσταση της εκθεσιακής υποδομής, (α) το περιεχόμενο της έκθεσης από τεχνολογικής και αισθητικής άποψης θεωρείται πλέον ξεπερασμένο (β) η εκθεσιακή εμπειρία της επίσκεψης χαρακτηρίζεται ως φτωχή διότι περιορίζεται σε έναν μοναδικό τρόπο προσέγγισης του περιεχομένου (αποκλειστικά ψηφιακά). Το γεγονός αυτό επί πλέον στερεί από πολλές ομάδες επισκεπτών τη δυνατότητα ομαλής και ολοκληρωμένης πραγματοποίησης της επίσκεψης και συγχρόνως αποκλείει για τους ίδιους λόγους δυνητικές ομάδες επισκεπτών (επισκέπτες μεγάλης ηλικίας, άτομα μη εξοικειωμένα με τη τεχνολογία κλπ).</w:t>
      </w:r>
    </w:p>
    <w:p w14:paraId="733E29B5" w14:textId="2DB23AE1" w:rsidR="00823347" w:rsidRPr="00823347" w:rsidRDefault="00823347" w:rsidP="00823347">
      <w:pPr>
        <w:pStyle w:val="a6"/>
        <w:spacing w:line="360" w:lineRule="auto"/>
        <w:jc w:val="both"/>
        <w:rPr>
          <w:rFonts w:ascii="Arial" w:hAnsi="Arial" w:cs="Arial"/>
          <w:sz w:val="22"/>
          <w:szCs w:val="22"/>
          <w:lang w:eastAsia="en-US"/>
        </w:rPr>
      </w:pPr>
      <w:r w:rsidRPr="00823347">
        <w:rPr>
          <w:rFonts w:ascii="Arial" w:hAnsi="Arial" w:cs="Arial"/>
          <w:sz w:val="22"/>
          <w:szCs w:val="22"/>
          <w:lang w:eastAsia="en-US"/>
        </w:rPr>
        <w:t xml:space="preserve">Και τα ζητούμενα αναβάθμισης και εμπλουτισμού του εκθεσιακού περιεχομένου γίνονται κατανοητά κυρίως ως ανάγκη εμφύτευσης βιωματικής διάστασης στην εμπειρία επίσκεψης του κέντρου, η οποία να κατευθύνεται όχι τόσο στο φάσμα του τύπου της πληροφορίας, τη θεματολογία ή του όγκου των πληροφοριών, όσο στον τρόπο μετάδοσής τους. Συνεπώς απαιτείται: (α) εμπλουτισμός των μέσων μετάδοσης της πληροφορίας γεγονός που μπορεί να αντιμετωπισθεί με χρήση εποπτικού υλικού πολλαπλής μορφής: αναλογικό, ψηφιακό και διαδραστικό (β) εμφύτευση της βιωματικής διάστασης στην διαδικασία επίσκεψης γεγονός που μπορεί να επιτευχθεί με εμπλουτισμό της έκθεσης με έναν βαθμό δραματικότητας όπως την εισαγωγή της κίνησης του επισκέπτη, την ανάδειξη σημείων κορύφωσης κλπ. και (γ) η χρήση του δεδομένου της ‘’in situ’’ εγκατάστασης του κτηρίου που μπορεί να υλοποιηθεί εύκολα με τη δημιουργία ευκαιριών σύνδεσης του εκθεσιακού χώρου με τον φυσικό χώρο του μνημείου. </w:t>
      </w:r>
    </w:p>
    <w:p w14:paraId="6474DC8B" w14:textId="2AA5EB2E" w:rsidR="00823347" w:rsidRPr="00823347" w:rsidRDefault="00823347" w:rsidP="00823347">
      <w:pPr>
        <w:pStyle w:val="a6"/>
        <w:spacing w:line="360" w:lineRule="auto"/>
        <w:jc w:val="both"/>
        <w:rPr>
          <w:rFonts w:ascii="Arial" w:hAnsi="Arial" w:cs="Arial"/>
          <w:sz w:val="22"/>
          <w:szCs w:val="22"/>
          <w:lang w:eastAsia="en-US"/>
        </w:rPr>
      </w:pPr>
      <w:r w:rsidRPr="00823347">
        <w:rPr>
          <w:rFonts w:ascii="Arial" w:hAnsi="Arial" w:cs="Arial"/>
          <w:sz w:val="22"/>
          <w:szCs w:val="22"/>
          <w:lang w:eastAsia="en-US"/>
        </w:rPr>
        <w:t xml:space="preserve">Σύμφωνα με τις σύγχρονες προσεγγίσεις για τη διαμόρφωση των εκθεσιακών χώρων, αυτοί αποτελούν πολυδύναμο οργανισμό με εκπαιδευτικό, κοινωνικό και ψυχαγωγικό χαρακτήρα και η εκθεσιακή διήγηση του παρελθόντος πρέπει να γίνει ένα ελκυστικό ταξίδι για όλες τις ηλικιακές και κοινωνικές ομάδες, χωρίς αποκλεισμούς. Στόχος της έκθεσης είναι να κάνει γνωστό το ευρύτερο ιστορικό πλαίσιο αλλά και τα γεγονότα της συγκεκριμένης ιστορικής στιγμής της μάχης των Θερμοπυλών και από την άλλη οφείλει να αναδείξει το Κ.Ι.Ε.Θ. σε τουριστικό και επιστημονικό πόλο έλξης λόγω των εκθεμάτων και της εκθεσιακής αφήγησής τους. Η έκθεση επίσης επιδιώκει : α) την προσέγγιση πολλών και διαφορετικών ομάδων κοινού, π.χ. μαθητές, ηλικιωμένους, β)  την καταπολέμηση του αποκλεισμού με τη διασφάλιση προσβασιμότητας σε όλες τις κοινωνικές ομάδες, γ) την προσέλκυση διαδικτυακών επισκεπτών που θα επισκέπτονται την ιστοσελίδα του Κ.Ι.Ε.Θ. και δ) την ενδυνάμωση των σχέσεων με τον ευρύτερο δίκτυο χώρων ιστορικού και </w:t>
      </w:r>
      <w:r w:rsidRPr="00823347">
        <w:rPr>
          <w:rFonts w:ascii="Arial" w:hAnsi="Arial" w:cs="Arial"/>
          <w:sz w:val="22"/>
          <w:szCs w:val="22"/>
          <w:lang w:eastAsia="en-US"/>
        </w:rPr>
        <w:lastRenderedPageBreak/>
        <w:t>πολιτιστικού ενδιαφέροντος. Η νέα πρόταση δεν σκοπεύει να ανατρέψει με κανέναν τρόπο την ιστορική αφήγηση, η οποία θεωρείται δεδομένη και καταξιωμένη. Ως εκ τούτου η μουσειολογική πρόταση εντοπίζεται στη δημιουργία και τη διάταξη των εκθεματικών ενοτήτων με γνώμονα τη δυνατότητα δημιουργίας εύληπτης νοηματικής αλληλουχίας των ενοτήτων, με σύγχρονη δημιουργία σημείων κορύφωσης και τον υπαινιγμό διαμόρφωσης πορείας κίνησης στον χώρο της έκθεσης.</w:t>
      </w:r>
    </w:p>
    <w:p w14:paraId="723DBC20" w14:textId="77777777" w:rsidR="00823347" w:rsidRPr="00823347" w:rsidRDefault="00823347" w:rsidP="00823347">
      <w:pPr>
        <w:keepLines/>
        <w:widowControl w:val="0"/>
        <w:tabs>
          <w:tab w:val="left" w:pos="329"/>
        </w:tabs>
        <w:autoSpaceDE w:val="0"/>
        <w:autoSpaceDN w:val="0"/>
        <w:adjustRightInd w:val="0"/>
        <w:spacing w:line="360" w:lineRule="auto"/>
        <w:ind w:right="115"/>
        <w:jc w:val="both"/>
        <w:rPr>
          <w:rFonts w:ascii="Arial" w:hAnsi="Arial" w:cs="Arial"/>
          <w:sz w:val="22"/>
          <w:szCs w:val="22"/>
          <w:lang w:eastAsia="en-US"/>
        </w:rPr>
      </w:pPr>
      <w:r w:rsidRPr="00823347">
        <w:rPr>
          <w:rFonts w:ascii="Arial" w:hAnsi="Arial" w:cs="Arial"/>
          <w:sz w:val="22"/>
          <w:szCs w:val="22"/>
          <w:lang w:eastAsia="en-US"/>
        </w:rPr>
        <w:t>Η προτεινόμενη Πράξη συμβάλλει στην επίτευξη των στόχων του Ειδικού Στόχου 6.γ.1 "Προστασία και αξιοποίηση της πολιτιστικής κληρονομιάς και των φυσικών πόρων, ιδίως για τουριστικούς σκοπούς της Επενδυτικής Προτεραιότητας 6c "Διατήρηση, προστασία, προώθηση και ανάπτυξη της φυσικής και πολιτιστικής κληρονομιάς " του ΑΠ06 "Προστασία του περιβάλλοντος και προώθηση της αποδοτικότητας των πόρων".</w:t>
      </w:r>
    </w:p>
    <w:p w14:paraId="45670C97" w14:textId="77777777" w:rsidR="00823347" w:rsidRDefault="00823347" w:rsidP="00823347">
      <w:pPr>
        <w:keepLines/>
        <w:widowControl w:val="0"/>
        <w:tabs>
          <w:tab w:val="left" w:pos="329"/>
        </w:tabs>
        <w:autoSpaceDE w:val="0"/>
        <w:autoSpaceDN w:val="0"/>
        <w:adjustRightInd w:val="0"/>
        <w:spacing w:line="276" w:lineRule="auto"/>
        <w:ind w:right="115"/>
        <w:jc w:val="both"/>
        <w:rPr>
          <w:rFonts w:ascii="Calibri" w:hAnsi="Calibri"/>
          <w:sz w:val="19"/>
          <w:szCs w:val="19"/>
          <w:lang w:eastAsia="en-US"/>
        </w:rPr>
      </w:pPr>
    </w:p>
    <w:p w14:paraId="53B153FB" w14:textId="77777777" w:rsidR="00A37DD4" w:rsidRPr="0008381E" w:rsidRDefault="00A37DD4" w:rsidP="00823347">
      <w:pPr>
        <w:spacing w:line="360" w:lineRule="auto"/>
        <w:rPr>
          <w:rFonts w:ascii="Arial" w:hAnsi="Arial" w:cs="Arial"/>
          <w:sz w:val="22"/>
          <w:szCs w:val="22"/>
        </w:rPr>
      </w:pPr>
    </w:p>
    <w:p w14:paraId="426B7B7D" w14:textId="1EA40D02" w:rsidR="00743C3E" w:rsidRPr="00602B3E" w:rsidRDefault="00004F92" w:rsidP="002B4473">
      <w:pPr>
        <w:spacing w:line="360" w:lineRule="auto"/>
        <w:jc w:val="center"/>
        <w:rPr>
          <w:rFonts w:ascii="Arial" w:hAnsi="Arial" w:cs="Arial"/>
          <w:b/>
          <w:iCs/>
          <w:sz w:val="22"/>
          <w:szCs w:val="22"/>
          <w:u w:val="single"/>
        </w:rPr>
      </w:pPr>
      <w:r>
        <w:rPr>
          <w:rFonts w:ascii="Arial" w:hAnsi="Arial" w:cs="Arial"/>
          <w:b/>
          <w:iCs/>
          <w:sz w:val="22"/>
          <w:szCs w:val="22"/>
          <w:u w:val="single"/>
        </w:rPr>
        <w:t>ΕΙΣΗΓΟΥΜΑΣΤΕ</w:t>
      </w:r>
    </w:p>
    <w:p w14:paraId="3F890492" w14:textId="77777777" w:rsidR="00AE02A6" w:rsidRDefault="00AE02A6" w:rsidP="002B4473">
      <w:pPr>
        <w:spacing w:line="360" w:lineRule="auto"/>
        <w:ind w:firstLine="720"/>
        <w:jc w:val="both"/>
        <w:rPr>
          <w:rFonts w:ascii="Arial" w:hAnsi="Arial" w:cs="Arial"/>
          <w:b/>
          <w:bCs/>
          <w:iCs/>
          <w:sz w:val="22"/>
          <w:szCs w:val="22"/>
        </w:rPr>
      </w:pPr>
    </w:p>
    <w:p w14:paraId="07204AF8" w14:textId="28C09FF4" w:rsidR="00823347" w:rsidRPr="00823347" w:rsidRDefault="00823347" w:rsidP="00823347">
      <w:pPr>
        <w:spacing w:line="360" w:lineRule="auto"/>
        <w:ind w:firstLine="720"/>
        <w:jc w:val="both"/>
        <w:rPr>
          <w:rFonts w:ascii="Arial" w:hAnsi="Arial" w:cs="Arial"/>
          <w:iCs/>
          <w:sz w:val="22"/>
          <w:szCs w:val="22"/>
        </w:rPr>
      </w:pPr>
      <w:r>
        <w:rPr>
          <w:rFonts w:ascii="Arial" w:hAnsi="Arial" w:cs="Arial"/>
          <w:b/>
          <w:bCs/>
          <w:iCs/>
          <w:sz w:val="22"/>
          <w:szCs w:val="22"/>
        </w:rPr>
        <w:t>1</w:t>
      </w:r>
      <w:r w:rsidR="00AE02A6" w:rsidRPr="00823347">
        <w:rPr>
          <w:rFonts w:ascii="Arial" w:hAnsi="Arial" w:cs="Arial"/>
          <w:sz w:val="22"/>
          <w:szCs w:val="22"/>
          <w:lang w:eastAsia="en-US"/>
        </w:rPr>
        <w:t xml:space="preserve">/ </w:t>
      </w:r>
      <w:r w:rsidRPr="00823347">
        <w:rPr>
          <w:rFonts w:ascii="Arial" w:hAnsi="Arial" w:cs="Arial"/>
          <w:iCs/>
          <w:sz w:val="22"/>
          <w:szCs w:val="22"/>
        </w:rPr>
        <w:t>Την έγκριση υποβολής αίτησης χρηματοδότησης της Πράξης με τίτλο «</w:t>
      </w:r>
      <w:r w:rsidRPr="00823347">
        <w:rPr>
          <w:rFonts w:ascii="Arial" w:hAnsi="Arial" w:cs="Arial"/>
          <w:b/>
          <w:bCs/>
          <w:iCs/>
          <w:sz w:val="22"/>
          <w:szCs w:val="22"/>
        </w:rPr>
        <w:t>Αναβάθμιση και εμπλουτισμός εκθεσιακού περιεχομένου Κέντρου Ιστορικής Ενημέρωσης Θερμοπυλών</w:t>
      </w:r>
      <w:r w:rsidRPr="00823347">
        <w:rPr>
          <w:rFonts w:ascii="Arial" w:hAnsi="Arial" w:cs="Arial"/>
          <w:iCs/>
          <w:sz w:val="22"/>
          <w:szCs w:val="22"/>
        </w:rPr>
        <w:t>», στην υπ΄ αριθμ. πρ. 2663/23-11-2021 (ΑΔΑ: 6ΣΒΣ7ΛΗ-ΘΞΕ) Πρόσκληση Εκδήλωσης Ενδιαφέροντος με τίτλο «Παρεμβάσεις ανάδειξης σημείων ενδιαφέροντος της «Πολιτιστικής, Περιβαλλοντικής, Τουριστικής Διαδρομής Περιφέρειας Στερεάς Ελλάδας» Κωδ. 84, Κωδ.</w:t>
      </w:r>
      <w:r w:rsidR="00C41D28" w:rsidRPr="00C41D28">
        <w:rPr>
          <w:rFonts w:ascii="Arial" w:hAnsi="Arial" w:cs="Arial"/>
          <w:iCs/>
          <w:sz w:val="22"/>
          <w:szCs w:val="22"/>
        </w:rPr>
        <w:t xml:space="preserve"> </w:t>
      </w:r>
      <w:r w:rsidRPr="00823347">
        <w:rPr>
          <w:rFonts w:ascii="Arial" w:hAnsi="Arial" w:cs="Arial"/>
          <w:iCs/>
          <w:sz w:val="22"/>
          <w:szCs w:val="22"/>
        </w:rPr>
        <w:t>Ολοκλ.</w:t>
      </w:r>
      <w:r w:rsidR="00C41D28" w:rsidRPr="00C41D28">
        <w:rPr>
          <w:rFonts w:ascii="Arial" w:hAnsi="Arial" w:cs="Arial"/>
          <w:iCs/>
          <w:sz w:val="22"/>
          <w:szCs w:val="22"/>
        </w:rPr>
        <w:t xml:space="preserve"> </w:t>
      </w:r>
      <w:r w:rsidRPr="00823347">
        <w:rPr>
          <w:rFonts w:ascii="Arial" w:hAnsi="Arial" w:cs="Arial"/>
          <w:iCs/>
          <w:sz w:val="22"/>
          <w:szCs w:val="22"/>
        </w:rPr>
        <w:t>Στρατ.</w:t>
      </w:r>
      <w:r w:rsidR="00C41D28" w:rsidRPr="00C41D28">
        <w:rPr>
          <w:rFonts w:ascii="Arial" w:hAnsi="Arial" w:cs="Arial"/>
          <w:iCs/>
          <w:sz w:val="22"/>
          <w:szCs w:val="22"/>
        </w:rPr>
        <w:t xml:space="preserve"> </w:t>
      </w:r>
      <w:r w:rsidRPr="00823347">
        <w:rPr>
          <w:rFonts w:ascii="Arial" w:hAnsi="Arial" w:cs="Arial"/>
          <w:iCs/>
          <w:sz w:val="22"/>
          <w:szCs w:val="22"/>
        </w:rPr>
        <w:t>Χωρ.</w:t>
      </w:r>
      <w:r w:rsidR="00C41D28" w:rsidRPr="00C41D28">
        <w:rPr>
          <w:rFonts w:ascii="Arial" w:hAnsi="Arial" w:cs="Arial"/>
          <w:iCs/>
          <w:sz w:val="22"/>
          <w:szCs w:val="22"/>
        </w:rPr>
        <w:t xml:space="preserve"> </w:t>
      </w:r>
      <w:r w:rsidRPr="00823347">
        <w:rPr>
          <w:rFonts w:ascii="Arial" w:hAnsi="Arial" w:cs="Arial"/>
          <w:iCs/>
          <w:sz w:val="22"/>
          <w:szCs w:val="22"/>
        </w:rPr>
        <w:t>Αναπτ.: 1143, ΟΠΣ 5562, Έκδοση 3/0)  της ΕΥΔΕΠ Στερεάς Ελλάδας στον Άξο</w:t>
      </w:r>
      <w:bookmarkStart w:id="0" w:name="_GoBack"/>
      <w:r w:rsidRPr="00823347">
        <w:rPr>
          <w:rFonts w:ascii="Arial" w:hAnsi="Arial" w:cs="Arial"/>
          <w:iCs/>
          <w:sz w:val="22"/>
          <w:szCs w:val="22"/>
        </w:rPr>
        <w:t>να</w:t>
      </w:r>
      <w:bookmarkEnd w:id="0"/>
      <w:r w:rsidRPr="00823347">
        <w:rPr>
          <w:rFonts w:ascii="Arial" w:hAnsi="Arial" w:cs="Arial"/>
          <w:iCs/>
          <w:sz w:val="22"/>
          <w:szCs w:val="22"/>
        </w:rPr>
        <w:t xml:space="preserve"> Προτεραιότητας 06  «Προστασία του περιβάλλοντος και προώθηση της αποδοτικότητας των πόρων» που χρηματοδοτείται από πόρους του Ευρωπαϊκού Ταμείου Περιφερειακής Ανάπτυξης (ΕΤΠΑ). </w:t>
      </w:r>
    </w:p>
    <w:p w14:paraId="7F7E26B2" w14:textId="6E75C66C" w:rsidR="009D1C10" w:rsidRPr="009D1C10" w:rsidRDefault="00823347" w:rsidP="009D1C10">
      <w:pPr>
        <w:spacing w:line="360" w:lineRule="auto"/>
        <w:ind w:firstLine="720"/>
        <w:jc w:val="both"/>
        <w:rPr>
          <w:rFonts w:ascii="Arial" w:hAnsi="Arial" w:cs="Arial"/>
          <w:sz w:val="22"/>
          <w:szCs w:val="22"/>
          <w:lang w:eastAsia="en-US"/>
        </w:rPr>
      </w:pPr>
      <w:r w:rsidRPr="00C41D28">
        <w:rPr>
          <w:rFonts w:ascii="Arial" w:hAnsi="Arial" w:cs="Arial"/>
          <w:b/>
          <w:bCs/>
          <w:iCs/>
          <w:sz w:val="22"/>
          <w:szCs w:val="22"/>
        </w:rPr>
        <w:t>2</w:t>
      </w:r>
      <w:r w:rsidR="009D1C10" w:rsidRPr="00C41D28">
        <w:rPr>
          <w:rFonts w:ascii="Arial" w:hAnsi="Arial" w:cs="Arial"/>
          <w:b/>
          <w:bCs/>
          <w:iCs/>
          <w:sz w:val="22"/>
          <w:szCs w:val="22"/>
        </w:rPr>
        <w:t xml:space="preserve">/ </w:t>
      </w:r>
      <w:r w:rsidR="009D1C10" w:rsidRPr="00C41D28">
        <w:rPr>
          <w:rFonts w:ascii="Arial" w:hAnsi="Arial" w:cs="Arial"/>
          <w:sz w:val="22"/>
          <w:szCs w:val="22"/>
          <w:lang w:eastAsia="en-US"/>
        </w:rPr>
        <w:t>Την κάλυψη επιπλέον κόστους (μη επιλέξιμου) κατά την τρέχουσα περίοδο ΕΣΠΑ 2014 – 2020 από ίδιους πόρους.</w:t>
      </w:r>
      <w:r w:rsidR="009D1C10" w:rsidRPr="009D1C10">
        <w:rPr>
          <w:rFonts w:ascii="Arial" w:hAnsi="Arial" w:cs="Arial"/>
          <w:sz w:val="22"/>
          <w:szCs w:val="22"/>
          <w:lang w:eastAsia="en-US"/>
        </w:rPr>
        <w:t xml:space="preserve"> </w:t>
      </w:r>
    </w:p>
    <w:p w14:paraId="0E6C4AB8" w14:textId="3792F7C7" w:rsidR="00823347" w:rsidRDefault="009D1C10" w:rsidP="00823347">
      <w:pPr>
        <w:spacing w:line="360" w:lineRule="auto"/>
        <w:ind w:firstLine="720"/>
        <w:jc w:val="both"/>
        <w:rPr>
          <w:rFonts w:ascii="Arial" w:hAnsi="Arial" w:cs="Arial"/>
          <w:iCs/>
          <w:sz w:val="22"/>
          <w:szCs w:val="22"/>
        </w:rPr>
      </w:pPr>
      <w:r>
        <w:rPr>
          <w:rFonts w:ascii="Arial" w:hAnsi="Arial" w:cs="Arial"/>
          <w:b/>
          <w:bCs/>
          <w:iCs/>
          <w:sz w:val="22"/>
          <w:szCs w:val="22"/>
        </w:rPr>
        <w:t>3</w:t>
      </w:r>
      <w:r w:rsidR="00AE02A6" w:rsidRPr="000A2AAD">
        <w:rPr>
          <w:rFonts w:ascii="Arial" w:hAnsi="Arial" w:cs="Arial"/>
          <w:b/>
          <w:bCs/>
          <w:iCs/>
          <w:sz w:val="22"/>
          <w:szCs w:val="22"/>
        </w:rPr>
        <w:t>/</w:t>
      </w:r>
      <w:r w:rsidR="00823347">
        <w:rPr>
          <w:rFonts w:ascii="Arial" w:hAnsi="Arial" w:cs="Arial"/>
          <w:iCs/>
          <w:sz w:val="22"/>
          <w:szCs w:val="22"/>
        </w:rPr>
        <w:t xml:space="preserve"> </w:t>
      </w:r>
      <w:r w:rsidR="00823347" w:rsidRPr="000A2AAD">
        <w:rPr>
          <w:rFonts w:ascii="Arial" w:hAnsi="Arial" w:cs="Arial"/>
          <w:bCs/>
          <w:iCs/>
          <w:sz w:val="22"/>
          <w:szCs w:val="22"/>
        </w:rPr>
        <w:t>Την εξουσιοδότηση</w:t>
      </w:r>
      <w:r w:rsidR="00823347" w:rsidRPr="000A2AAD">
        <w:rPr>
          <w:rFonts w:ascii="Arial" w:hAnsi="Arial" w:cs="Arial"/>
          <w:iCs/>
          <w:sz w:val="22"/>
          <w:szCs w:val="22"/>
        </w:rPr>
        <w:t xml:space="preserve"> του Δημάρχου Λαμιέων για την υπογραφή </w:t>
      </w:r>
      <w:r w:rsidR="00823347">
        <w:rPr>
          <w:rFonts w:ascii="Arial" w:hAnsi="Arial" w:cs="Arial"/>
          <w:iCs/>
          <w:sz w:val="22"/>
          <w:szCs w:val="22"/>
        </w:rPr>
        <w:t>όλων των περαιτέρω απαιτούμενων ενεργειών</w:t>
      </w:r>
      <w:r w:rsidR="00823347" w:rsidRPr="000A2AAD">
        <w:rPr>
          <w:rFonts w:ascii="Arial" w:hAnsi="Arial" w:cs="Arial"/>
          <w:iCs/>
          <w:sz w:val="22"/>
          <w:szCs w:val="22"/>
        </w:rPr>
        <w:t>.</w:t>
      </w:r>
    </w:p>
    <w:p w14:paraId="16FC1FEB" w14:textId="24F56B5B" w:rsidR="001C55C0" w:rsidRDefault="009D1C10" w:rsidP="00823347">
      <w:pPr>
        <w:spacing w:line="360" w:lineRule="auto"/>
        <w:ind w:firstLine="720"/>
        <w:jc w:val="both"/>
        <w:rPr>
          <w:rFonts w:ascii="Arial" w:hAnsi="Arial" w:cs="Arial"/>
          <w:iCs/>
          <w:sz w:val="22"/>
          <w:szCs w:val="22"/>
        </w:rPr>
      </w:pPr>
      <w:r>
        <w:rPr>
          <w:rFonts w:ascii="Arial" w:hAnsi="Arial" w:cs="Arial"/>
          <w:b/>
          <w:iCs/>
          <w:sz w:val="22"/>
          <w:szCs w:val="22"/>
        </w:rPr>
        <w:t>4</w:t>
      </w:r>
      <w:r w:rsidR="00AE02A6" w:rsidRPr="000A2AAD">
        <w:rPr>
          <w:rFonts w:ascii="Arial" w:hAnsi="Arial" w:cs="Arial"/>
          <w:b/>
          <w:iCs/>
          <w:sz w:val="22"/>
          <w:szCs w:val="22"/>
        </w:rPr>
        <w:t xml:space="preserve">/ </w:t>
      </w:r>
      <w:r w:rsidR="00AE02A6" w:rsidRPr="000A2AAD">
        <w:rPr>
          <w:rFonts w:ascii="Arial" w:hAnsi="Arial" w:cs="Arial"/>
          <w:bCs/>
          <w:iCs/>
          <w:sz w:val="22"/>
          <w:szCs w:val="22"/>
        </w:rPr>
        <w:t>Τ</w:t>
      </w:r>
      <w:r w:rsidR="00823347">
        <w:rPr>
          <w:rFonts w:ascii="Arial" w:hAnsi="Arial" w:cs="Arial"/>
          <w:bCs/>
          <w:iCs/>
          <w:sz w:val="22"/>
          <w:szCs w:val="22"/>
        </w:rPr>
        <w:t>ον ορισμό του/ της κ/κα………………….ως Υπεύθυνου Έργου</w:t>
      </w:r>
    </w:p>
    <w:p w14:paraId="21B184CA" w14:textId="77777777" w:rsidR="00AE02A6" w:rsidRPr="00862A52" w:rsidRDefault="00AE02A6" w:rsidP="00862A52">
      <w:pPr>
        <w:spacing w:line="360" w:lineRule="auto"/>
        <w:ind w:firstLine="720"/>
        <w:jc w:val="both"/>
        <w:rPr>
          <w:rFonts w:ascii="Arial" w:hAnsi="Arial" w:cs="Arial"/>
          <w:sz w:val="22"/>
          <w:szCs w:val="22"/>
        </w:rPr>
      </w:pPr>
    </w:p>
    <w:tbl>
      <w:tblPr>
        <w:tblW w:w="9511" w:type="dxa"/>
        <w:tblLook w:val="01E0" w:firstRow="1" w:lastRow="1" w:firstColumn="1" w:lastColumn="1" w:noHBand="0" w:noVBand="0"/>
      </w:tblPr>
      <w:tblGrid>
        <w:gridCol w:w="5103"/>
        <w:gridCol w:w="4408"/>
      </w:tblGrid>
      <w:tr w:rsidR="00004F92" w:rsidRPr="00004F92" w14:paraId="78C9CA50" w14:textId="77777777" w:rsidTr="00EB44B4">
        <w:trPr>
          <w:trHeight w:val="1368"/>
        </w:trPr>
        <w:tc>
          <w:tcPr>
            <w:tcW w:w="5103" w:type="dxa"/>
          </w:tcPr>
          <w:p w14:paraId="18D29EE1" w14:textId="77777777" w:rsidR="00004F92" w:rsidRPr="00004F92" w:rsidRDefault="00004F92" w:rsidP="00004F92">
            <w:pPr>
              <w:tabs>
                <w:tab w:val="left" w:pos="709"/>
                <w:tab w:val="left" w:pos="1077"/>
                <w:tab w:val="left" w:pos="1474"/>
                <w:tab w:val="left" w:pos="1871"/>
                <w:tab w:val="left" w:pos="2268"/>
              </w:tabs>
              <w:spacing w:line="360" w:lineRule="auto"/>
              <w:jc w:val="both"/>
              <w:rPr>
                <w:rFonts w:ascii="Arial" w:hAnsi="Arial" w:cs="Arial"/>
                <w:bCs/>
                <w:sz w:val="22"/>
                <w:szCs w:val="22"/>
              </w:rPr>
            </w:pPr>
          </w:p>
          <w:p w14:paraId="4783ABCC" w14:textId="77777777" w:rsidR="001C55C0" w:rsidRPr="00867559" w:rsidRDefault="001C55C0" w:rsidP="001C55C0">
            <w:pPr>
              <w:shd w:val="clear" w:color="auto" w:fill="FFFFFF"/>
              <w:rPr>
                <w:rFonts w:ascii="Arial" w:hAnsi="Arial" w:cs="Arial"/>
                <w:b/>
                <w:color w:val="000000"/>
                <w:sz w:val="22"/>
                <w:szCs w:val="22"/>
                <w:u w:val="single"/>
              </w:rPr>
            </w:pPr>
            <w:r w:rsidRPr="00867559">
              <w:rPr>
                <w:rFonts w:ascii="Arial" w:hAnsi="Arial" w:cs="Arial"/>
                <w:b/>
                <w:color w:val="000000"/>
                <w:sz w:val="22"/>
                <w:szCs w:val="22"/>
                <w:u w:val="single"/>
              </w:rPr>
              <w:t>ΣΥΝΗΜΜΕΝΑ</w:t>
            </w:r>
          </w:p>
          <w:p w14:paraId="216295AA" w14:textId="13F34128" w:rsidR="001C55C0" w:rsidRDefault="00823347" w:rsidP="001C55C0">
            <w:pPr>
              <w:tabs>
                <w:tab w:val="left" w:pos="709"/>
                <w:tab w:val="left" w:pos="1077"/>
                <w:tab w:val="left" w:pos="1474"/>
                <w:tab w:val="left" w:pos="1871"/>
                <w:tab w:val="left" w:pos="2268"/>
              </w:tabs>
              <w:jc w:val="both"/>
              <w:rPr>
                <w:rFonts w:ascii="Arial" w:hAnsi="Arial" w:cs="Arial"/>
                <w:bCs/>
                <w:sz w:val="22"/>
                <w:szCs w:val="22"/>
              </w:rPr>
            </w:pPr>
            <w:r>
              <w:rPr>
                <w:rFonts w:ascii="Arial" w:hAnsi="Arial" w:cs="Arial"/>
                <w:bCs/>
                <w:sz w:val="22"/>
                <w:szCs w:val="22"/>
              </w:rPr>
              <w:t xml:space="preserve">Τεχνικό Δελτίο Πράξης </w:t>
            </w:r>
          </w:p>
          <w:p w14:paraId="5E146B74" w14:textId="77777777" w:rsidR="001C55C0" w:rsidRPr="001E09C4" w:rsidRDefault="001C55C0" w:rsidP="001C55C0">
            <w:pPr>
              <w:shd w:val="clear" w:color="auto" w:fill="FFFFFF"/>
              <w:rPr>
                <w:rFonts w:ascii="Arial" w:hAnsi="Arial" w:cs="Arial"/>
                <w:color w:val="000000"/>
                <w:sz w:val="22"/>
                <w:szCs w:val="22"/>
              </w:rPr>
            </w:pPr>
          </w:p>
          <w:p w14:paraId="1D66C1A7" w14:textId="77777777" w:rsidR="001C55C0" w:rsidRDefault="001C55C0" w:rsidP="001C55C0">
            <w:pPr>
              <w:tabs>
                <w:tab w:val="left" w:pos="709"/>
                <w:tab w:val="left" w:pos="1077"/>
                <w:tab w:val="left" w:pos="1474"/>
                <w:tab w:val="left" w:pos="1871"/>
                <w:tab w:val="left" w:pos="2268"/>
              </w:tabs>
              <w:jc w:val="both"/>
              <w:rPr>
                <w:rFonts w:ascii="Arial" w:hAnsi="Arial" w:cs="Arial"/>
                <w:b/>
                <w:sz w:val="22"/>
                <w:szCs w:val="22"/>
                <w:u w:val="single"/>
              </w:rPr>
            </w:pPr>
          </w:p>
          <w:p w14:paraId="506B3308" w14:textId="1DC804A4" w:rsidR="001C55C0" w:rsidRDefault="001C55C0" w:rsidP="001C55C0">
            <w:pPr>
              <w:tabs>
                <w:tab w:val="left" w:pos="709"/>
                <w:tab w:val="left" w:pos="1077"/>
                <w:tab w:val="left" w:pos="1474"/>
                <w:tab w:val="left" w:pos="1871"/>
                <w:tab w:val="left" w:pos="2268"/>
              </w:tabs>
              <w:jc w:val="both"/>
              <w:rPr>
                <w:rFonts w:ascii="Arial" w:hAnsi="Arial" w:cs="Arial"/>
                <w:sz w:val="22"/>
                <w:szCs w:val="22"/>
              </w:rPr>
            </w:pPr>
            <w:r>
              <w:rPr>
                <w:rFonts w:ascii="Arial" w:hAnsi="Arial" w:cs="Arial"/>
                <w:b/>
                <w:sz w:val="22"/>
                <w:szCs w:val="22"/>
                <w:u w:val="single"/>
              </w:rPr>
              <w:t>ΕΣΩΤΕΡΙΚΗ ΔΙΑΝΟΜΗ</w:t>
            </w:r>
            <w:r>
              <w:rPr>
                <w:rFonts w:ascii="Arial" w:hAnsi="Arial" w:cs="Arial"/>
                <w:sz w:val="22"/>
                <w:szCs w:val="22"/>
              </w:rPr>
              <w:t>:</w:t>
            </w:r>
          </w:p>
          <w:p w14:paraId="2AD2370A" w14:textId="3B919758" w:rsidR="00004F92" w:rsidRPr="00004F92" w:rsidRDefault="001C55C0" w:rsidP="001C55C0">
            <w:pPr>
              <w:tabs>
                <w:tab w:val="left" w:pos="709"/>
                <w:tab w:val="left" w:pos="1077"/>
                <w:tab w:val="left" w:pos="1474"/>
                <w:tab w:val="left" w:pos="1871"/>
                <w:tab w:val="left" w:pos="2268"/>
              </w:tabs>
              <w:spacing w:line="360" w:lineRule="auto"/>
              <w:jc w:val="both"/>
              <w:rPr>
                <w:rFonts w:ascii="Arial" w:hAnsi="Arial" w:cs="Arial"/>
                <w:sz w:val="22"/>
                <w:szCs w:val="22"/>
              </w:rPr>
            </w:pPr>
            <w:r>
              <w:rPr>
                <w:rFonts w:ascii="Arial" w:hAnsi="Arial" w:cs="Arial"/>
                <w:sz w:val="22"/>
                <w:szCs w:val="22"/>
              </w:rPr>
              <w:t xml:space="preserve">Γραφείο Δημάρχου. </w:t>
            </w:r>
          </w:p>
        </w:tc>
        <w:tc>
          <w:tcPr>
            <w:tcW w:w="4408" w:type="dxa"/>
          </w:tcPr>
          <w:p w14:paraId="5D964DCD"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p>
          <w:p w14:paraId="6A33A323"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r w:rsidRPr="00004F92">
              <w:rPr>
                <w:rFonts w:ascii="Arial" w:hAnsi="Arial" w:cs="Arial"/>
                <w:b/>
                <w:sz w:val="22"/>
                <w:szCs w:val="22"/>
              </w:rPr>
              <w:t>Ο ΔΗΜΑΡΧΟΣ ΛΑΜΙΕΩΝ</w:t>
            </w:r>
          </w:p>
          <w:p w14:paraId="5A06649C"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b/>
                <w:sz w:val="22"/>
                <w:szCs w:val="22"/>
              </w:rPr>
            </w:pPr>
          </w:p>
          <w:p w14:paraId="59C114A4" w14:textId="77777777" w:rsidR="00004F92" w:rsidRPr="00004F92" w:rsidRDefault="00004F92" w:rsidP="00004F92">
            <w:pPr>
              <w:tabs>
                <w:tab w:val="left" w:pos="709"/>
                <w:tab w:val="left" w:pos="1077"/>
                <w:tab w:val="left" w:pos="1474"/>
                <w:tab w:val="left" w:pos="1871"/>
                <w:tab w:val="left" w:pos="2268"/>
              </w:tabs>
              <w:spacing w:line="360" w:lineRule="auto"/>
              <w:rPr>
                <w:rFonts w:ascii="Arial" w:hAnsi="Arial" w:cs="Arial"/>
                <w:b/>
                <w:sz w:val="22"/>
                <w:szCs w:val="22"/>
              </w:rPr>
            </w:pPr>
          </w:p>
          <w:p w14:paraId="5F41C259" w14:textId="77777777" w:rsidR="00004F92" w:rsidRPr="00004F92" w:rsidRDefault="00004F92" w:rsidP="00004F92">
            <w:pPr>
              <w:tabs>
                <w:tab w:val="left" w:pos="709"/>
                <w:tab w:val="left" w:pos="1077"/>
                <w:tab w:val="left" w:pos="1474"/>
                <w:tab w:val="left" w:pos="1871"/>
                <w:tab w:val="left" w:pos="2268"/>
              </w:tabs>
              <w:spacing w:line="360" w:lineRule="auto"/>
              <w:jc w:val="center"/>
              <w:rPr>
                <w:rFonts w:ascii="Arial" w:hAnsi="Arial" w:cs="Arial"/>
                <w:sz w:val="22"/>
                <w:szCs w:val="22"/>
              </w:rPr>
            </w:pPr>
            <w:r w:rsidRPr="00004F92">
              <w:rPr>
                <w:rFonts w:ascii="Arial" w:hAnsi="Arial" w:cs="Arial"/>
                <w:b/>
                <w:sz w:val="22"/>
                <w:szCs w:val="22"/>
              </w:rPr>
              <w:t>ΕΥΘΥ</w:t>
            </w:r>
            <w:r w:rsidRPr="00004F92">
              <w:rPr>
                <w:rFonts w:ascii="Arial" w:hAnsi="Arial" w:cs="Arial"/>
                <w:sz w:val="22"/>
                <w:szCs w:val="22"/>
              </w:rPr>
              <w:t>Μ</w:t>
            </w:r>
            <w:r w:rsidRPr="00004F92">
              <w:rPr>
                <w:rFonts w:ascii="Arial" w:hAnsi="Arial" w:cs="Arial"/>
                <w:b/>
                <w:sz w:val="22"/>
                <w:szCs w:val="22"/>
              </w:rPr>
              <w:t xml:space="preserve">ΙΟΣ </w:t>
            </w:r>
            <w:r w:rsidRPr="00004F92">
              <w:rPr>
                <w:rFonts w:ascii="Arial" w:hAnsi="Arial" w:cs="Arial"/>
                <w:b/>
                <w:sz w:val="22"/>
                <w:szCs w:val="22"/>
                <w:lang w:val="en-US"/>
              </w:rPr>
              <w:t>K</w:t>
            </w:r>
            <w:r w:rsidRPr="00004F92">
              <w:rPr>
                <w:rFonts w:ascii="Arial" w:hAnsi="Arial" w:cs="Arial"/>
                <w:b/>
                <w:sz w:val="22"/>
                <w:szCs w:val="22"/>
              </w:rPr>
              <w:t>. ΚΑΡΑΪΣΚΟΣ</w:t>
            </w:r>
          </w:p>
        </w:tc>
      </w:tr>
    </w:tbl>
    <w:p w14:paraId="7063542C" w14:textId="3F1EE0D4" w:rsidR="001040BB" w:rsidRPr="00004F92" w:rsidRDefault="001040BB" w:rsidP="00743C3E">
      <w:pPr>
        <w:tabs>
          <w:tab w:val="left" w:pos="6735"/>
        </w:tabs>
        <w:jc w:val="both"/>
        <w:rPr>
          <w:rFonts w:ascii="Arial" w:hAnsi="Arial" w:cs="Arial"/>
          <w:sz w:val="22"/>
          <w:szCs w:val="22"/>
        </w:rPr>
      </w:pPr>
    </w:p>
    <w:sectPr w:rsidR="001040BB" w:rsidRPr="00004F92" w:rsidSect="008420B4">
      <w:footerReference w:type="default" r:id="rId11"/>
      <w:pgSz w:w="11906" w:h="16838"/>
      <w:pgMar w:top="1135" w:right="1133" w:bottom="144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D1BBA" w14:textId="77777777" w:rsidR="00184993" w:rsidRDefault="00184993" w:rsidP="00425992">
      <w:r>
        <w:separator/>
      </w:r>
    </w:p>
  </w:endnote>
  <w:endnote w:type="continuationSeparator" w:id="0">
    <w:p w14:paraId="400EBDC7" w14:textId="77777777" w:rsidR="00184993" w:rsidRDefault="00184993" w:rsidP="0042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9A4E9" w14:textId="77777777" w:rsidR="00425992" w:rsidRPr="00425992" w:rsidRDefault="00425992" w:rsidP="00425992">
    <w:pPr>
      <w:pStyle w:val="aa"/>
      <w:jc w:val="center"/>
      <w:rPr>
        <w:rFonts w:ascii="Arial" w:hAnsi="Arial" w:cs="Arial"/>
        <w:sz w:val="22"/>
        <w:szCs w:val="22"/>
      </w:rPr>
    </w:pPr>
    <w:r w:rsidRPr="00425992">
      <w:rPr>
        <w:rFonts w:ascii="Arial" w:hAnsi="Arial" w:cs="Arial"/>
        <w:sz w:val="22"/>
        <w:szCs w:val="22"/>
      </w:rPr>
      <w:t xml:space="preserve">Σελίδα </w:t>
    </w:r>
    <w:r w:rsidRPr="00425992">
      <w:rPr>
        <w:rFonts w:ascii="Arial" w:hAnsi="Arial" w:cs="Arial"/>
        <w:bCs/>
        <w:sz w:val="22"/>
        <w:szCs w:val="22"/>
      </w:rPr>
      <w:fldChar w:fldCharType="begin"/>
    </w:r>
    <w:r w:rsidRPr="00425992">
      <w:rPr>
        <w:rFonts w:ascii="Arial" w:hAnsi="Arial" w:cs="Arial"/>
        <w:bCs/>
        <w:sz w:val="22"/>
        <w:szCs w:val="22"/>
      </w:rPr>
      <w:instrText>PAGE</w:instrText>
    </w:r>
    <w:r w:rsidRPr="00425992">
      <w:rPr>
        <w:rFonts w:ascii="Arial" w:hAnsi="Arial" w:cs="Arial"/>
        <w:bCs/>
        <w:sz w:val="22"/>
        <w:szCs w:val="22"/>
      </w:rPr>
      <w:fldChar w:fldCharType="separate"/>
    </w:r>
    <w:r w:rsidR="005F51C0">
      <w:rPr>
        <w:rFonts w:ascii="Arial" w:hAnsi="Arial" w:cs="Arial"/>
        <w:bCs/>
        <w:noProof/>
        <w:sz w:val="22"/>
        <w:szCs w:val="22"/>
      </w:rPr>
      <w:t>4</w:t>
    </w:r>
    <w:r w:rsidRPr="00425992">
      <w:rPr>
        <w:rFonts w:ascii="Arial" w:hAnsi="Arial" w:cs="Arial"/>
        <w:bCs/>
        <w:sz w:val="22"/>
        <w:szCs w:val="22"/>
      </w:rPr>
      <w:fldChar w:fldCharType="end"/>
    </w:r>
    <w:r w:rsidRPr="00425992">
      <w:rPr>
        <w:rFonts w:ascii="Arial" w:hAnsi="Arial" w:cs="Arial"/>
        <w:sz w:val="22"/>
        <w:szCs w:val="22"/>
      </w:rPr>
      <w:t xml:space="preserve"> από </w:t>
    </w:r>
    <w:r w:rsidRPr="00425992">
      <w:rPr>
        <w:rFonts w:ascii="Arial" w:hAnsi="Arial" w:cs="Arial"/>
        <w:bCs/>
        <w:sz w:val="22"/>
        <w:szCs w:val="22"/>
      </w:rPr>
      <w:fldChar w:fldCharType="begin"/>
    </w:r>
    <w:r w:rsidRPr="00425992">
      <w:rPr>
        <w:rFonts w:ascii="Arial" w:hAnsi="Arial" w:cs="Arial"/>
        <w:bCs/>
        <w:sz w:val="22"/>
        <w:szCs w:val="22"/>
      </w:rPr>
      <w:instrText>NUMPAGES</w:instrText>
    </w:r>
    <w:r w:rsidRPr="00425992">
      <w:rPr>
        <w:rFonts w:ascii="Arial" w:hAnsi="Arial" w:cs="Arial"/>
        <w:bCs/>
        <w:sz w:val="22"/>
        <w:szCs w:val="22"/>
      </w:rPr>
      <w:fldChar w:fldCharType="separate"/>
    </w:r>
    <w:r w:rsidR="005F51C0">
      <w:rPr>
        <w:rFonts w:ascii="Arial" w:hAnsi="Arial" w:cs="Arial"/>
        <w:bCs/>
        <w:noProof/>
        <w:sz w:val="22"/>
        <w:szCs w:val="22"/>
      </w:rPr>
      <w:t>4</w:t>
    </w:r>
    <w:r w:rsidRPr="00425992">
      <w:rPr>
        <w:rFonts w:ascii="Arial" w:hAnsi="Arial" w:cs="Arial"/>
        <w:bCs/>
        <w:sz w:val="22"/>
        <w:szCs w:val="22"/>
      </w:rPr>
      <w:fldChar w:fldCharType="end"/>
    </w:r>
  </w:p>
  <w:p w14:paraId="5E9E17F2" w14:textId="77777777" w:rsidR="00425992" w:rsidRDefault="0042599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4A7AD" w14:textId="77777777" w:rsidR="00184993" w:rsidRDefault="00184993" w:rsidP="00425992">
      <w:r>
        <w:separator/>
      </w:r>
    </w:p>
  </w:footnote>
  <w:footnote w:type="continuationSeparator" w:id="0">
    <w:p w14:paraId="449D63E9" w14:textId="77777777" w:rsidR="00184993" w:rsidRDefault="00184993" w:rsidP="004259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093E"/>
    <w:multiLevelType w:val="hybridMultilevel"/>
    <w:tmpl w:val="1758DAB0"/>
    <w:lvl w:ilvl="0" w:tplc="02DC1FBC">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
    <w:nsid w:val="01566289"/>
    <w:multiLevelType w:val="hybridMultilevel"/>
    <w:tmpl w:val="04767158"/>
    <w:lvl w:ilvl="0" w:tplc="B3C891C0">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
    <w:nsid w:val="073E0DCA"/>
    <w:multiLevelType w:val="hybridMultilevel"/>
    <w:tmpl w:val="6DC2206A"/>
    <w:lvl w:ilvl="0" w:tplc="0409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AF51581"/>
    <w:multiLevelType w:val="hybridMultilevel"/>
    <w:tmpl w:val="578E7ED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0F12EA6"/>
    <w:multiLevelType w:val="hybridMultilevel"/>
    <w:tmpl w:val="A6B4E3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1B75BEE"/>
    <w:multiLevelType w:val="hybridMultilevel"/>
    <w:tmpl w:val="AA783840"/>
    <w:lvl w:ilvl="0" w:tplc="6BEC9884">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12DB08F2"/>
    <w:multiLevelType w:val="hybridMultilevel"/>
    <w:tmpl w:val="9C04CFD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63074B7"/>
    <w:multiLevelType w:val="hybridMultilevel"/>
    <w:tmpl w:val="B09CE3E8"/>
    <w:lvl w:ilvl="0" w:tplc="1F08FC44">
      <w:start w:val="1"/>
      <w:numFmt w:val="bullet"/>
      <w:lvlText w:val=""/>
      <w:lvlJc w:val="left"/>
      <w:pPr>
        <w:tabs>
          <w:tab w:val="num" w:pos="2235"/>
        </w:tabs>
        <w:ind w:left="2235"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8">
    <w:nsid w:val="18C026B8"/>
    <w:multiLevelType w:val="hybridMultilevel"/>
    <w:tmpl w:val="ECAE936A"/>
    <w:lvl w:ilvl="0" w:tplc="EB8C0758">
      <w:start w:val="1"/>
      <w:numFmt w:val="decimal"/>
      <w:lvlText w:val="%1."/>
      <w:lvlJc w:val="left"/>
      <w:pPr>
        <w:ind w:left="493" w:hanging="360"/>
      </w:pPr>
      <w:rPr>
        <w:b w:val="0"/>
        <w:bCs/>
      </w:rPr>
    </w:lvl>
    <w:lvl w:ilvl="1" w:tplc="04080019" w:tentative="1">
      <w:start w:val="1"/>
      <w:numFmt w:val="lowerLetter"/>
      <w:lvlText w:val="%2."/>
      <w:lvlJc w:val="left"/>
      <w:pPr>
        <w:ind w:left="1213" w:hanging="360"/>
      </w:pPr>
    </w:lvl>
    <w:lvl w:ilvl="2" w:tplc="0408001B" w:tentative="1">
      <w:start w:val="1"/>
      <w:numFmt w:val="lowerRoman"/>
      <w:lvlText w:val="%3."/>
      <w:lvlJc w:val="right"/>
      <w:pPr>
        <w:ind w:left="1933" w:hanging="180"/>
      </w:pPr>
    </w:lvl>
    <w:lvl w:ilvl="3" w:tplc="0408000F" w:tentative="1">
      <w:start w:val="1"/>
      <w:numFmt w:val="decimal"/>
      <w:lvlText w:val="%4."/>
      <w:lvlJc w:val="left"/>
      <w:pPr>
        <w:ind w:left="2653" w:hanging="360"/>
      </w:pPr>
    </w:lvl>
    <w:lvl w:ilvl="4" w:tplc="04080019" w:tentative="1">
      <w:start w:val="1"/>
      <w:numFmt w:val="lowerLetter"/>
      <w:lvlText w:val="%5."/>
      <w:lvlJc w:val="left"/>
      <w:pPr>
        <w:ind w:left="3373" w:hanging="360"/>
      </w:pPr>
    </w:lvl>
    <w:lvl w:ilvl="5" w:tplc="0408001B" w:tentative="1">
      <w:start w:val="1"/>
      <w:numFmt w:val="lowerRoman"/>
      <w:lvlText w:val="%6."/>
      <w:lvlJc w:val="right"/>
      <w:pPr>
        <w:ind w:left="4093" w:hanging="180"/>
      </w:pPr>
    </w:lvl>
    <w:lvl w:ilvl="6" w:tplc="0408000F" w:tentative="1">
      <w:start w:val="1"/>
      <w:numFmt w:val="decimal"/>
      <w:lvlText w:val="%7."/>
      <w:lvlJc w:val="left"/>
      <w:pPr>
        <w:ind w:left="4813" w:hanging="360"/>
      </w:pPr>
    </w:lvl>
    <w:lvl w:ilvl="7" w:tplc="04080019" w:tentative="1">
      <w:start w:val="1"/>
      <w:numFmt w:val="lowerLetter"/>
      <w:lvlText w:val="%8."/>
      <w:lvlJc w:val="left"/>
      <w:pPr>
        <w:ind w:left="5533" w:hanging="360"/>
      </w:pPr>
    </w:lvl>
    <w:lvl w:ilvl="8" w:tplc="0408001B" w:tentative="1">
      <w:start w:val="1"/>
      <w:numFmt w:val="lowerRoman"/>
      <w:lvlText w:val="%9."/>
      <w:lvlJc w:val="right"/>
      <w:pPr>
        <w:ind w:left="6253" w:hanging="180"/>
      </w:pPr>
    </w:lvl>
  </w:abstractNum>
  <w:abstractNum w:abstractNumId="9">
    <w:nsid w:val="1A84705D"/>
    <w:multiLevelType w:val="hybridMultilevel"/>
    <w:tmpl w:val="63063968"/>
    <w:lvl w:ilvl="0" w:tplc="A7620E7C">
      <w:start w:val="1"/>
      <w:numFmt w:val="decimal"/>
      <w:lvlText w:val="%1."/>
      <w:lvlJc w:val="left"/>
      <w:pPr>
        <w:tabs>
          <w:tab w:val="num" w:pos="360"/>
        </w:tabs>
        <w:ind w:left="360" w:hanging="360"/>
      </w:pPr>
      <w:rPr>
        <w:rFonts w:ascii="Calibri" w:eastAsia="Times New Roman" w:hAnsi="Calibri" w:cs="Calibri"/>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1B694989"/>
    <w:multiLevelType w:val="hybridMultilevel"/>
    <w:tmpl w:val="63063968"/>
    <w:lvl w:ilvl="0" w:tplc="FFFFFFFF">
      <w:start w:val="1"/>
      <w:numFmt w:val="decimal"/>
      <w:lvlText w:val="%1."/>
      <w:lvlJc w:val="left"/>
      <w:pPr>
        <w:tabs>
          <w:tab w:val="num" w:pos="360"/>
        </w:tabs>
        <w:ind w:left="360" w:hanging="360"/>
      </w:pPr>
      <w:rPr>
        <w:rFonts w:ascii="Calibri" w:eastAsia="Times New Roman" w:hAnsi="Calibri" w:cs="Calibri"/>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1D1436CC"/>
    <w:multiLevelType w:val="hybridMultilevel"/>
    <w:tmpl w:val="EE4A33C6"/>
    <w:lvl w:ilvl="0" w:tplc="02DC1FBC">
      <w:start w:val="1"/>
      <w:numFmt w:val="decimal"/>
      <w:lvlText w:val="%1)"/>
      <w:lvlJc w:val="lef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034261B"/>
    <w:multiLevelType w:val="hybridMultilevel"/>
    <w:tmpl w:val="45E033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3897B6A"/>
    <w:multiLevelType w:val="hybridMultilevel"/>
    <w:tmpl w:val="A6B4E3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2A2E621A"/>
    <w:multiLevelType w:val="hybridMultilevel"/>
    <w:tmpl w:val="8392F7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D6F2E4F"/>
    <w:multiLevelType w:val="hybridMultilevel"/>
    <w:tmpl w:val="9A2037AE"/>
    <w:lvl w:ilvl="0" w:tplc="8CFE54E4">
      <w:start w:val="3"/>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20C24D2"/>
    <w:multiLevelType w:val="hybridMultilevel"/>
    <w:tmpl w:val="9954CF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23E00FB"/>
    <w:multiLevelType w:val="hybridMultilevel"/>
    <w:tmpl w:val="ECE821CC"/>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8">
    <w:nsid w:val="424A5F73"/>
    <w:multiLevelType w:val="hybridMultilevel"/>
    <w:tmpl w:val="165884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B79137B"/>
    <w:multiLevelType w:val="hybridMultilevel"/>
    <w:tmpl w:val="0AFE08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4B8D191B"/>
    <w:multiLevelType w:val="hybridMultilevel"/>
    <w:tmpl w:val="B2E2F64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D1022E6"/>
    <w:multiLevelType w:val="hybridMultilevel"/>
    <w:tmpl w:val="F8989A7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DE765F8"/>
    <w:multiLevelType w:val="hybridMultilevel"/>
    <w:tmpl w:val="7458DEA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1DF190F"/>
    <w:multiLevelType w:val="hybridMultilevel"/>
    <w:tmpl w:val="A3F21BEA"/>
    <w:lvl w:ilvl="0" w:tplc="79226D46">
      <w:numFmt w:val="bullet"/>
      <w:lvlText w:val="-"/>
      <w:lvlJc w:val="left"/>
      <w:pPr>
        <w:tabs>
          <w:tab w:val="num" w:pos="720"/>
        </w:tabs>
        <w:ind w:left="720" w:hanging="360"/>
      </w:pPr>
      <w:rPr>
        <w:rFonts w:ascii="Verdana" w:eastAsia="Times New Roman" w:hAnsi="Verdana" w:cs="Times New Roman"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4">
    <w:nsid w:val="528A2F3B"/>
    <w:multiLevelType w:val="hybridMultilevel"/>
    <w:tmpl w:val="3EC45DA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85630C7"/>
    <w:multiLevelType w:val="hybridMultilevel"/>
    <w:tmpl w:val="04BAD41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8E350CF"/>
    <w:multiLevelType w:val="hybridMultilevel"/>
    <w:tmpl w:val="B32ADB3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27">
    <w:nsid w:val="5BEE0EC6"/>
    <w:multiLevelType w:val="hybridMultilevel"/>
    <w:tmpl w:val="CD54A456"/>
    <w:lvl w:ilvl="0" w:tplc="04080001">
      <w:start w:val="1"/>
      <w:numFmt w:val="bullet"/>
      <w:lvlText w:val=""/>
      <w:lvlJc w:val="left"/>
      <w:pPr>
        <w:ind w:left="1230" w:hanging="360"/>
      </w:pPr>
      <w:rPr>
        <w:rFonts w:ascii="Symbol" w:hAnsi="Symbol" w:hint="default"/>
      </w:rPr>
    </w:lvl>
    <w:lvl w:ilvl="1" w:tplc="04080003" w:tentative="1">
      <w:start w:val="1"/>
      <w:numFmt w:val="bullet"/>
      <w:lvlText w:val="o"/>
      <w:lvlJc w:val="left"/>
      <w:pPr>
        <w:ind w:left="1950" w:hanging="360"/>
      </w:pPr>
      <w:rPr>
        <w:rFonts w:ascii="Courier New" w:hAnsi="Courier New" w:cs="Courier New" w:hint="default"/>
      </w:rPr>
    </w:lvl>
    <w:lvl w:ilvl="2" w:tplc="04080005" w:tentative="1">
      <w:start w:val="1"/>
      <w:numFmt w:val="bullet"/>
      <w:lvlText w:val=""/>
      <w:lvlJc w:val="left"/>
      <w:pPr>
        <w:ind w:left="2670" w:hanging="360"/>
      </w:pPr>
      <w:rPr>
        <w:rFonts w:ascii="Wingdings" w:hAnsi="Wingdings" w:hint="default"/>
      </w:rPr>
    </w:lvl>
    <w:lvl w:ilvl="3" w:tplc="04080001" w:tentative="1">
      <w:start w:val="1"/>
      <w:numFmt w:val="bullet"/>
      <w:lvlText w:val=""/>
      <w:lvlJc w:val="left"/>
      <w:pPr>
        <w:ind w:left="3390" w:hanging="360"/>
      </w:pPr>
      <w:rPr>
        <w:rFonts w:ascii="Symbol" w:hAnsi="Symbol" w:hint="default"/>
      </w:rPr>
    </w:lvl>
    <w:lvl w:ilvl="4" w:tplc="04080003" w:tentative="1">
      <w:start w:val="1"/>
      <w:numFmt w:val="bullet"/>
      <w:lvlText w:val="o"/>
      <w:lvlJc w:val="left"/>
      <w:pPr>
        <w:ind w:left="4110" w:hanging="360"/>
      </w:pPr>
      <w:rPr>
        <w:rFonts w:ascii="Courier New" w:hAnsi="Courier New" w:cs="Courier New" w:hint="default"/>
      </w:rPr>
    </w:lvl>
    <w:lvl w:ilvl="5" w:tplc="04080005" w:tentative="1">
      <w:start w:val="1"/>
      <w:numFmt w:val="bullet"/>
      <w:lvlText w:val=""/>
      <w:lvlJc w:val="left"/>
      <w:pPr>
        <w:ind w:left="4830" w:hanging="360"/>
      </w:pPr>
      <w:rPr>
        <w:rFonts w:ascii="Wingdings" w:hAnsi="Wingdings" w:hint="default"/>
      </w:rPr>
    </w:lvl>
    <w:lvl w:ilvl="6" w:tplc="04080001" w:tentative="1">
      <w:start w:val="1"/>
      <w:numFmt w:val="bullet"/>
      <w:lvlText w:val=""/>
      <w:lvlJc w:val="left"/>
      <w:pPr>
        <w:ind w:left="5550" w:hanging="360"/>
      </w:pPr>
      <w:rPr>
        <w:rFonts w:ascii="Symbol" w:hAnsi="Symbol" w:hint="default"/>
      </w:rPr>
    </w:lvl>
    <w:lvl w:ilvl="7" w:tplc="04080003" w:tentative="1">
      <w:start w:val="1"/>
      <w:numFmt w:val="bullet"/>
      <w:lvlText w:val="o"/>
      <w:lvlJc w:val="left"/>
      <w:pPr>
        <w:ind w:left="6270" w:hanging="360"/>
      </w:pPr>
      <w:rPr>
        <w:rFonts w:ascii="Courier New" w:hAnsi="Courier New" w:cs="Courier New" w:hint="default"/>
      </w:rPr>
    </w:lvl>
    <w:lvl w:ilvl="8" w:tplc="04080005" w:tentative="1">
      <w:start w:val="1"/>
      <w:numFmt w:val="bullet"/>
      <w:lvlText w:val=""/>
      <w:lvlJc w:val="left"/>
      <w:pPr>
        <w:ind w:left="6990" w:hanging="360"/>
      </w:pPr>
      <w:rPr>
        <w:rFonts w:ascii="Wingdings" w:hAnsi="Wingdings" w:hint="default"/>
      </w:rPr>
    </w:lvl>
  </w:abstractNum>
  <w:abstractNum w:abstractNumId="28">
    <w:nsid w:val="6201121A"/>
    <w:multiLevelType w:val="hybridMultilevel"/>
    <w:tmpl w:val="2138E6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BC35BB6"/>
    <w:multiLevelType w:val="hybridMultilevel"/>
    <w:tmpl w:val="308A7220"/>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0">
    <w:nsid w:val="6D0F147B"/>
    <w:multiLevelType w:val="hybridMultilevel"/>
    <w:tmpl w:val="8D9C39BC"/>
    <w:lvl w:ilvl="0" w:tplc="6D9C5FA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70251BC5"/>
    <w:multiLevelType w:val="hybridMultilevel"/>
    <w:tmpl w:val="87F4FCA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70AC5037"/>
    <w:multiLevelType w:val="hybridMultilevel"/>
    <w:tmpl w:val="F0382012"/>
    <w:lvl w:ilvl="0" w:tplc="E2D80AC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716D3236"/>
    <w:multiLevelType w:val="hybridMultilevel"/>
    <w:tmpl w:val="F6DE379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7A9206F7"/>
    <w:multiLevelType w:val="hybridMultilevel"/>
    <w:tmpl w:val="EFAAE5A6"/>
    <w:lvl w:ilvl="0" w:tplc="003AEBE2">
      <w:start w:val="1"/>
      <w:numFmt w:val="decimal"/>
      <w:lvlText w:val="%1."/>
      <w:lvlJc w:val="left"/>
      <w:pPr>
        <w:ind w:left="855" w:hanging="495"/>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4"/>
  </w:num>
  <w:num w:numId="6">
    <w:abstractNumId w:val="19"/>
  </w:num>
  <w:num w:numId="7">
    <w:abstractNumId w:val="6"/>
  </w:num>
  <w:num w:numId="8">
    <w:abstractNumId w:val="1"/>
  </w:num>
  <w:num w:numId="9">
    <w:abstractNumId w:val="5"/>
  </w:num>
  <w:num w:numId="10">
    <w:abstractNumId w:val="34"/>
  </w:num>
  <w:num w:numId="11">
    <w:abstractNumId w:val="22"/>
  </w:num>
  <w:num w:numId="12">
    <w:abstractNumId w:val="7"/>
  </w:num>
  <w:num w:numId="13">
    <w:abstractNumId w:val="26"/>
  </w:num>
  <w:num w:numId="14">
    <w:abstractNumId w:val="27"/>
  </w:num>
  <w:num w:numId="15">
    <w:abstractNumId w:val="12"/>
  </w:num>
  <w:num w:numId="16">
    <w:abstractNumId w:val="13"/>
  </w:num>
  <w:num w:numId="17">
    <w:abstractNumId w:val="16"/>
  </w:num>
  <w:num w:numId="18">
    <w:abstractNumId w:val="28"/>
  </w:num>
  <w:num w:numId="19">
    <w:abstractNumId w:val="30"/>
  </w:num>
  <w:num w:numId="20">
    <w:abstractNumId w:val="33"/>
  </w:num>
  <w:num w:numId="21">
    <w:abstractNumId w:val="25"/>
  </w:num>
  <w:num w:numId="22">
    <w:abstractNumId w:val="4"/>
  </w:num>
  <w:num w:numId="23">
    <w:abstractNumId w:val="18"/>
  </w:num>
  <w:num w:numId="24">
    <w:abstractNumId w:val="2"/>
  </w:num>
  <w:num w:numId="25">
    <w:abstractNumId w:val="31"/>
  </w:num>
  <w:num w:numId="26">
    <w:abstractNumId w:val="20"/>
  </w:num>
  <w:num w:numId="27">
    <w:abstractNumId w:val="3"/>
  </w:num>
  <w:num w:numId="28">
    <w:abstractNumId w:val="0"/>
  </w:num>
  <w:num w:numId="29">
    <w:abstractNumId w:val="11"/>
  </w:num>
  <w:num w:numId="30">
    <w:abstractNumId w:val="15"/>
  </w:num>
  <w:num w:numId="31">
    <w:abstractNumId w:val="14"/>
  </w:num>
  <w:num w:numId="32">
    <w:abstractNumId w:val="32"/>
  </w:num>
  <w:num w:numId="33">
    <w:abstractNumId w:val="8"/>
  </w:num>
  <w:num w:numId="34">
    <w:abstractNumId w:val="9"/>
  </w:num>
  <w:num w:numId="35">
    <w:abstractNumId w:val="29"/>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BB"/>
    <w:rsid w:val="00004F92"/>
    <w:rsid w:val="00014770"/>
    <w:rsid w:val="000149AE"/>
    <w:rsid w:val="000252FD"/>
    <w:rsid w:val="00025ABB"/>
    <w:rsid w:val="000370DA"/>
    <w:rsid w:val="00051F69"/>
    <w:rsid w:val="0006124D"/>
    <w:rsid w:val="000625FA"/>
    <w:rsid w:val="00067FD7"/>
    <w:rsid w:val="00081F89"/>
    <w:rsid w:val="0008381E"/>
    <w:rsid w:val="0008455A"/>
    <w:rsid w:val="00087A44"/>
    <w:rsid w:val="000A2AAD"/>
    <w:rsid w:val="000B45D7"/>
    <w:rsid w:val="000B7E06"/>
    <w:rsid w:val="000C3AA1"/>
    <w:rsid w:val="000D5720"/>
    <w:rsid w:val="000E1BEA"/>
    <w:rsid w:val="000E2746"/>
    <w:rsid w:val="00100049"/>
    <w:rsid w:val="001040BB"/>
    <w:rsid w:val="001059A3"/>
    <w:rsid w:val="00110329"/>
    <w:rsid w:val="0011162B"/>
    <w:rsid w:val="00112D05"/>
    <w:rsid w:val="001201FA"/>
    <w:rsid w:val="00124CA7"/>
    <w:rsid w:val="0013400C"/>
    <w:rsid w:val="00136444"/>
    <w:rsid w:val="00143F4F"/>
    <w:rsid w:val="00146E62"/>
    <w:rsid w:val="00156B32"/>
    <w:rsid w:val="00173944"/>
    <w:rsid w:val="00173A80"/>
    <w:rsid w:val="00184993"/>
    <w:rsid w:val="00192213"/>
    <w:rsid w:val="00192927"/>
    <w:rsid w:val="001936C7"/>
    <w:rsid w:val="00196597"/>
    <w:rsid w:val="001B0185"/>
    <w:rsid w:val="001C0299"/>
    <w:rsid w:val="001C55C0"/>
    <w:rsid w:val="001D00F8"/>
    <w:rsid w:val="001D1479"/>
    <w:rsid w:val="001D2011"/>
    <w:rsid w:val="001D303E"/>
    <w:rsid w:val="001D505F"/>
    <w:rsid w:val="001E4056"/>
    <w:rsid w:val="001F6BFA"/>
    <w:rsid w:val="00201731"/>
    <w:rsid w:val="00204604"/>
    <w:rsid w:val="00206BB8"/>
    <w:rsid w:val="00210FB0"/>
    <w:rsid w:val="002166A3"/>
    <w:rsid w:val="00223D93"/>
    <w:rsid w:val="00226E9C"/>
    <w:rsid w:val="00233047"/>
    <w:rsid w:val="00235022"/>
    <w:rsid w:val="002408D5"/>
    <w:rsid w:val="00252973"/>
    <w:rsid w:val="002540A7"/>
    <w:rsid w:val="00264D43"/>
    <w:rsid w:val="00272B2D"/>
    <w:rsid w:val="002777DB"/>
    <w:rsid w:val="00287BA4"/>
    <w:rsid w:val="00290EA9"/>
    <w:rsid w:val="00296187"/>
    <w:rsid w:val="002A2625"/>
    <w:rsid w:val="002A48EE"/>
    <w:rsid w:val="002A7D69"/>
    <w:rsid w:val="002B0B66"/>
    <w:rsid w:val="002B4473"/>
    <w:rsid w:val="002B7F9C"/>
    <w:rsid w:val="002D1B4D"/>
    <w:rsid w:val="002D530E"/>
    <w:rsid w:val="002E5F07"/>
    <w:rsid w:val="002F7991"/>
    <w:rsid w:val="003069A5"/>
    <w:rsid w:val="00310504"/>
    <w:rsid w:val="00322778"/>
    <w:rsid w:val="00325F35"/>
    <w:rsid w:val="00326797"/>
    <w:rsid w:val="003448C7"/>
    <w:rsid w:val="00344A42"/>
    <w:rsid w:val="00352359"/>
    <w:rsid w:val="00355B12"/>
    <w:rsid w:val="00360425"/>
    <w:rsid w:val="00391EDE"/>
    <w:rsid w:val="003A5481"/>
    <w:rsid w:val="003A66A9"/>
    <w:rsid w:val="003B456A"/>
    <w:rsid w:val="003C4451"/>
    <w:rsid w:val="003C70F4"/>
    <w:rsid w:val="003E3107"/>
    <w:rsid w:val="003F073F"/>
    <w:rsid w:val="00425992"/>
    <w:rsid w:val="004321E6"/>
    <w:rsid w:val="00441745"/>
    <w:rsid w:val="00441CC7"/>
    <w:rsid w:val="00441CE6"/>
    <w:rsid w:val="00445AEE"/>
    <w:rsid w:val="00450B13"/>
    <w:rsid w:val="00451ADF"/>
    <w:rsid w:val="00453F47"/>
    <w:rsid w:val="00462B9B"/>
    <w:rsid w:val="00463EA8"/>
    <w:rsid w:val="004645B0"/>
    <w:rsid w:val="0047501E"/>
    <w:rsid w:val="0048669B"/>
    <w:rsid w:val="00487721"/>
    <w:rsid w:val="00495A00"/>
    <w:rsid w:val="004C43F2"/>
    <w:rsid w:val="004C4B57"/>
    <w:rsid w:val="004F36DD"/>
    <w:rsid w:val="004F49AD"/>
    <w:rsid w:val="004F4D6F"/>
    <w:rsid w:val="004F57DB"/>
    <w:rsid w:val="004F5D43"/>
    <w:rsid w:val="00514E1D"/>
    <w:rsid w:val="00535DCF"/>
    <w:rsid w:val="00551294"/>
    <w:rsid w:val="00551B26"/>
    <w:rsid w:val="0057422F"/>
    <w:rsid w:val="0058024B"/>
    <w:rsid w:val="005A1B64"/>
    <w:rsid w:val="005B489C"/>
    <w:rsid w:val="005B5B0E"/>
    <w:rsid w:val="005C4513"/>
    <w:rsid w:val="005D502D"/>
    <w:rsid w:val="005E5FCD"/>
    <w:rsid w:val="005F51C0"/>
    <w:rsid w:val="005F56E1"/>
    <w:rsid w:val="0060082D"/>
    <w:rsid w:val="00602B3E"/>
    <w:rsid w:val="00621ABF"/>
    <w:rsid w:val="00643590"/>
    <w:rsid w:val="00656EAC"/>
    <w:rsid w:val="0065719D"/>
    <w:rsid w:val="00660401"/>
    <w:rsid w:val="00662AC5"/>
    <w:rsid w:val="006630E4"/>
    <w:rsid w:val="0066530F"/>
    <w:rsid w:val="006666F4"/>
    <w:rsid w:val="006803BA"/>
    <w:rsid w:val="00695626"/>
    <w:rsid w:val="006B1C4A"/>
    <w:rsid w:val="006D1EBA"/>
    <w:rsid w:val="006E5FD8"/>
    <w:rsid w:val="006F1C72"/>
    <w:rsid w:val="006F4660"/>
    <w:rsid w:val="006F578D"/>
    <w:rsid w:val="007162E2"/>
    <w:rsid w:val="00725644"/>
    <w:rsid w:val="007301F9"/>
    <w:rsid w:val="00735631"/>
    <w:rsid w:val="00736A32"/>
    <w:rsid w:val="00743C3E"/>
    <w:rsid w:val="00745A90"/>
    <w:rsid w:val="00750B6C"/>
    <w:rsid w:val="00751B7E"/>
    <w:rsid w:val="007547DC"/>
    <w:rsid w:val="00782898"/>
    <w:rsid w:val="00794CCB"/>
    <w:rsid w:val="007A258D"/>
    <w:rsid w:val="007A7BEA"/>
    <w:rsid w:val="007C0853"/>
    <w:rsid w:val="007C3B7B"/>
    <w:rsid w:val="007E0374"/>
    <w:rsid w:val="007E7AF2"/>
    <w:rsid w:val="007F2B0A"/>
    <w:rsid w:val="007F4066"/>
    <w:rsid w:val="008066DA"/>
    <w:rsid w:val="00807BAC"/>
    <w:rsid w:val="00807C03"/>
    <w:rsid w:val="00811995"/>
    <w:rsid w:val="0082088B"/>
    <w:rsid w:val="00822B45"/>
    <w:rsid w:val="00823347"/>
    <w:rsid w:val="00824A63"/>
    <w:rsid w:val="00837240"/>
    <w:rsid w:val="00840688"/>
    <w:rsid w:val="008420B4"/>
    <w:rsid w:val="00845EBA"/>
    <w:rsid w:val="0084702B"/>
    <w:rsid w:val="008537C1"/>
    <w:rsid w:val="00862A52"/>
    <w:rsid w:val="00874522"/>
    <w:rsid w:val="008766B9"/>
    <w:rsid w:val="008778FF"/>
    <w:rsid w:val="00880417"/>
    <w:rsid w:val="00883F8D"/>
    <w:rsid w:val="00886063"/>
    <w:rsid w:val="00894242"/>
    <w:rsid w:val="008E0793"/>
    <w:rsid w:val="008E2B29"/>
    <w:rsid w:val="0090242C"/>
    <w:rsid w:val="009122D9"/>
    <w:rsid w:val="009360F7"/>
    <w:rsid w:val="00950B6E"/>
    <w:rsid w:val="00963A0D"/>
    <w:rsid w:val="00965FBD"/>
    <w:rsid w:val="00982925"/>
    <w:rsid w:val="00985CCF"/>
    <w:rsid w:val="00986A6A"/>
    <w:rsid w:val="009911EC"/>
    <w:rsid w:val="00992662"/>
    <w:rsid w:val="009A7F24"/>
    <w:rsid w:val="009B27EC"/>
    <w:rsid w:val="009D1C10"/>
    <w:rsid w:val="009D46BE"/>
    <w:rsid w:val="009D606D"/>
    <w:rsid w:val="009E4146"/>
    <w:rsid w:val="009E5C4C"/>
    <w:rsid w:val="009F553A"/>
    <w:rsid w:val="00A3363B"/>
    <w:rsid w:val="00A3364B"/>
    <w:rsid w:val="00A37DD4"/>
    <w:rsid w:val="00A51A48"/>
    <w:rsid w:val="00A61AE2"/>
    <w:rsid w:val="00A64330"/>
    <w:rsid w:val="00A679B3"/>
    <w:rsid w:val="00A91CC9"/>
    <w:rsid w:val="00AA149B"/>
    <w:rsid w:val="00AB4F18"/>
    <w:rsid w:val="00AB5E1D"/>
    <w:rsid w:val="00AB7134"/>
    <w:rsid w:val="00AC294A"/>
    <w:rsid w:val="00AD56B8"/>
    <w:rsid w:val="00AE02A6"/>
    <w:rsid w:val="00AE4661"/>
    <w:rsid w:val="00AF4F8F"/>
    <w:rsid w:val="00AF7EF5"/>
    <w:rsid w:val="00B07DFA"/>
    <w:rsid w:val="00B37262"/>
    <w:rsid w:val="00B3743A"/>
    <w:rsid w:val="00B44B72"/>
    <w:rsid w:val="00B45150"/>
    <w:rsid w:val="00B63478"/>
    <w:rsid w:val="00B77F80"/>
    <w:rsid w:val="00B80B43"/>
    <w:rsid w:val="00B90F38"/>
    <w:rsid w:val="00B92C52"/>
    <w:rsid w:val="00B94122"/>
    <w:rsid w:val="00BA1300"/>
    <w:rsid w:val="00BA175A"/>
    <w:rsid w:val="00BA20B2"/>
    <w:rsid w:val="00BA3DD5"/>
    <w:rsid w:val="00BE2FCD"/>
    <w:rsid w:val="00BE43AC"/>
    <w:rsid w:val="00BE7055"/>
    <w:rsid w:val="00BF6722"/>
    <w:rsid w:val="00C06235"/>
    <w:rsid w:val="00C17E16"/>
    <w:rsid w:val="00C20C05"/>
    <w:rsid w:val="00C23563"/>
    <w:rsid w:val="00C2676A"/>
    <w:rsid w:val="00C27BFF"/>
    <w:rsid w:val="00C41D28"/>
    <w:rsid w:val="00C52004"/>
    <w:rsid w:val="00C90583"/>
    <w:rsid w:val="00CA2D37"/>
    <w:rsid w:val="00CA5F0F"/>
    <w:rsid w:val="00CB6E58"/>
    <w:rsid w:val="00CC1BF9"/>
    <w:rsid w:val="00CD0022"/>
    <w:rsid w:val="00CD5A09"/>
    <w:rsid w:val="00CE2C2F"/>
    <w:rsid w:val="00CE4870"/>
    <w:rsid w:val="00CE49DE"/>
    <w:rsid w:val="00D16687"/>
    <w:rsid w:val="00D22257"/>
    <w:rsid w:val="00D2455A"/>
    <w:rsid w:val="00D2563A"/>
    <w:rsid w:val="00D31475"/>
    <w:rsid w:val="00D36F69"/>
    <w:rsid w:val="00D5112D"/>
    <w:rsid w:val="00D77652"/>
    <w:rsid w:val="00D80E82"/>
    <w:rsid w:val="00D9209E"/>
    <w:rsid w:val="00D9665E"/>
    <w:rsid w:val="00D97F22"/>
    <w:rsid w:val="00DA6B88"/>
    <w:rsid w:val="00DA6F06"/>
    <w:rsid w:val="00DB0054"/>
    <w:rsid w:val="00DB560D"/>
    <w:rsid w:val="00DB7502"/>
    <w:rsid w:val="00DC6C32"/>
    <w:rsid w:val="00DD2916"/>
    <w:rsid w:val="00DD344C"/>
    <w:rsid w:val="00DD4164"/>
    <w:rsid w:val="00DF1038"/>
    <w:rsid w:val="00DF4965"/>
    <w:rsid w:val="00E02DC9"/>
    <w:rsid w:val="00E274C6"/>
    <w:rsid w:val="00E276B1"/>
    <w:rsid w:val="00E36EF5"/>
    <w:rsid w:val="00E4434B"/>
    <w:rsid w:val="00E4758A"/>
    <w:rsid w:val="00E63A4D"/>
    <w:rsid w:val="00E72943"/>
    <w:rsid w:val="00E735DD"/>
    <w:rsid w:val="00E73B7E"/>
    <w:rsid w:val="00E9104F"/>
    <w:rsid w:val="00EA11EA"/>
    <w:rsid w:val="00EC1B72"/>
    <w:rsid w:val="00EC5D44"/>
    <w:rsid w:val="00EE2170"/>
    <w:rsid w:val="00EE30BE"/>
    <w:rsid w:val="00EF7C01"/>
    <w:rsid w:val="00F0481A"/>
    <w:rsid w:val="00F14E81"/>
    <w:rsid w:val="00F17F3E"/>
    <w:rsid w:val="00F25CD3"/>
    <w:rsid w:val="00F33FF9"/>
    <w:rsid w:val="00F351A5"/>
    <w:rsid w:val="00F43EFB"/>
    <w:rsid w:val="00F4513D"/>
    <w:rsid w:val="00F670F3"/>
    <w:rsid w:val="00F67BFB"/>
    <w:rsid w:val="00F77256"/>
    <w:rsid w:val="00FA5C87"/>
    <w:rsid w:val="00FA6BCE"/>
    <w:rsid w:val="00FC19E8"/>
    <w:rsid w:val="00FD2E03"/>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FA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9D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01731"/>
    <w:pPr>
      <w:overflowPunct w:val="0"/>
      <w:autoSpaceDE w:val="0"/>
      <w:autoSpaceDN w:val="0"/>
      <w:adjustRightInd w:val="0"/>
      <w:jc w:val="center"/>
    </w:pPr>
    <w:rPr>
      <w:rFonts w:ascii="Arial" w:hAnsi="Arial" w:cs="Arial"/>
      <w:b/>
      <w:sz w:val="48"/>
      <w:szCs w:val="20"/>
      <w:u w:val="single"/>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201731"/>
    <w:pPr>
      <w:spacing w:after="160" w:line="240" w:lineRule="exact"/>
      <w:jc w:val="both"/>
    </w:pPr>
    <w:rPr>
      <w:rFonts w:ascii="Verdana" w:hAnsi="Verdana"/>
      <w:sz w:val="20"/>
      <w:szCs w:val="20"/>
      <w:lang w:val="en-US" w:eastAsia="en-US"/>
    </w:rPr>
  </w:style>
  <w:style w:type="paragraph" w:styleId="a4">
    <w:name w:val="Balloon Text"/>
    <w:basedOn w:val="a"/>
    <w:semiHidden/>
    <w:rsid w:val="00E36EF5"/>
    <w:rPr>
      <w:rFonts w:ascii="Tahoma" w:hAnsi="Tahoma" w:cs="Tahoma"/>
      <w:sz w:val="16"/>
      <w:szCs w:val="16"/>
    </w:rPr>
  </w:style>
  <w:style w:type="paragraph" w:styleId="a5">
    <w:name w:val="List Paragraph"/>
    <w:aliases w:val="Γράφημα,List Paragraph1"/>
    <w:basedOn w:val="a"/>
    <w:link w:val="Char"/>
    <w:uiPriority w:val="34"/>
    <w:qFormat/>
    <w:rsid w:val="006B1C4A"/>
    <w:pPr>
      <w:ind w:left="720"/>
      <w:contextualSpacing/>
    </w:pPr>
  </w:style>
  <w:style w:type="paragraph" w:styleId="a6">
    <w:name w:val="Body Text"/>
    <w:basedOn w:val="a"/>
    <w:link w:val="Char0"/>
    <w:unhideWhenUsed/>
    <w:rsid w:val="001B0185"/>
    <w:pPr>
      <w:spacing w:after="120"/>
    </w:pPr>
    <w:rPr>
      <w:sz w:val="20"/>
      <w:szCs w:val="20"/>
    </w:rPr>
  </w:style>
  <w:style w:type="character" w:customStyle="1" w:styleId="Char0">
    <w:name w:val="Σώμα κειμένου Char"/>
    <w:basedOn w:val="a0"/>
    <w:link w:val="a6"/>
    <w:rsid w:val="001B0185"/>
  </w:style>
  <w:style w:type="paragraph" w:styleId="Web">
    <w:name w:val="Normal (Web)"/>
    <w:basedOn w:val="a"/>
    <w:uiPriority w:val="99"/>
    <w:unhideWhenUsed/>
    <w:rsid w:val="00233047"/>
  </w:style>
  <w:style w:type="character" w:customStyle="1" w:styleId="rich-messages-label">
    <w:name w:val="rich-messages-label"/>
    <w:basedOn w:val="a0"/>
    <w:rsid w:val="00992662"/>
  </w:style>
  <w:style w:type="character" w:customStyle="1" w:styleId="Bodytext2">
    <w:name w:val="Body text (2)_"/>
    <w:basedOn w:val="a0"/>
    <w:link w:val="Bodytext20"/>
    <w:rsid w:val="00235022"/>
    <w:rPr>
      <w:rFonts w:ascii="Arial" w:eastAsia="Arial" w:hAnsi="Arial" w:cs="Arial"/>
      <w:sz w:val="22"/>
      <w:szCs w:val="22"/>
      <w:shd w:val="clear" w:color="auto" w:fill="FFFFFF"/>
    </w:rPr>
  </w:style>
  <w:style w:type="character" w:customStyle="1" w:styleId="Heading1">
    <w:name w:val="Heading #1_"/>
    <w:basedOn w:val="a0"/>
    <w:link w:val="Heading10"/>
    <w:rsid w:val="00235022"/>
    <w:rPr>
      <w:rFonts w:ascii="Arial" w:eastAsia="Arial" w:hAnsi="Arial" w:cs="Arial"/>
      <w:sz w:val="22"/>
      <w:szCs w:val="22"/>
      <w:shd w:val="clear" w:color="auto" w:fill="FFFFFF"/>
    </w:rPr>
  </w:style>
  <w:style w:type="paragraph" w:customStyle="1" w:styleId="Bodytext20">
    <w:name w:val="Body text (2)"/>
    <w:basedOn w:val="a"/>
    <w:link w:val="Bodytext2"/>
    <w:rsid w:val="00235022"/>
    <w:pPr>
      <w:widowControl w:val="0"/>
      <w:shd w:val="clear" w:color="auto" w:fill="FFFFFF"/>
      <w:spacing w:line="254" w:lineRule="exact"/>
      <w:ind w:hanging="800"/>
    </w:pPr>
    <w:rPr>
      <w:rFonts w:ascii="Arial" w:eastAsia="Arial" w:hAnsi="Arial" w:cs="Arial"/>
      <w:sz w:val="22"/>
      <w:szCs w:val="22"/>
    </w:rPr>
  </w:style>
  <w:style w:type="paragraph" w:customStyle="1" w:styleId="Heading10">
    <w:name w:val="Heading #1"/>
    <w:basedOn w:val="a"/>
    <w:link w:val="Heading1"/>
    <w:rsid w:val="00235022"/>
    <w:pPr>
      <w:widowControl w:val="0"/>
      <w:shd w:val="clear" w:color="auto" w:fill="FFFFFF"/>
      <w:spacing w:line="0" w:lineRule="atLeast"/>
      <w:jc w:val="both"/>
      <w:outlineLvl w:val="0"/>
    </w:pPr>
    <w:rPr>
      <w:rFonts w:ascii="Arial" w:eastAsia="Arial" w:hAnsi="Arial" w:cs="Arial"/>
      <w:sz w:val="22"/>
      <w:szCs w:val="22"/>
    </w:rPr>
  </w:style>
  <w:style w:type="table" w:styleId="a7">
    <w:name w:val="Table Grid"/>
    <w:basedOn w:val="a1"/>
    <w:rsid w:val="00AB7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uiPriority w:val="99"/>
    <w:semiHidden/>
    <w:unhideWhenUsed/>
    <w:rsid w:val="00E274C6"/>
    <w:rPr>
      <w:color w:val="0000FF"/>
      <w:u w:val="single"/>
    </w:rPr>
  </w:style>
  <w:style w:type="character" w:styleId="a8">
    <w:name w:val="Strong"/>
    <w:uiPriority w:val="22"/>
    <w:qFormat/>
    <w:rsid w:val="00862A52"/>
    <w:rPr>
      <w:b/>
      <w:bCs/>
    </w:rPr>
  </w:style>
  <w:style w:type="paragraph" w:styleId="a9">
    <w:name w:val="header"/>
    <w:basedOn w:val="a"/>
    <w:link w:val="Char1"/>
    <w:unhideWhenUsed/>
    <w:rsid w:val="00425992"/>
    <w:pPr>
      <w:tabs>
        <w:tab w:val="center" w:pos="4153"/>
        <w:tab w:val="right" w:pos="8306"/>
      </w:tabs>
    </w:pPr>
  </w:style>
  <w:style w:type="character" w:customStyle="1" w:styleId="Char1">
    <w:name w:val="Κεφαλίδα Char"/>
    <w:basedOn w:val="a0"/>
    <w:link w:val="a9"/>
    <w:rsid w:val="00425992"/>
    <w:rPr>
      <w:sz w:val="24"/>
      <w:szCs w:val="24"/>
    </w:rPr>
  </w:style>
  <w:style w:type="paragraph" w:styleId="aa">
    <w:name w:val="footer"/>
    <w:basedOn w:val="a"/>
    <w:link w:val="Char2"/>
    <w:uiPriority w:val="99"/>
    <w:unhideWhenUsed/>
    <w:rsid w:val="00425992"/>
    <w:pPr>
      <w:tabs>
        <w:tab w:val="center" w:pos="4153"/>
        <w:tab w:val="right" w:pos="8306"/>
      </w:tabs>
    </w:pPr>
  </w:style>
  <w:style w:type="character" w:customStyle="1" w:styleId="Char2">
    <w:name w:val="Υποσέλιδο Char"/>
    <w:basedOn w:val="a0"/>
    <w:link w:val="aa"/>
    <w:uiPriority w:val="99"/>
    <w:rsid w:val="00425992"/>
    <w:rPr>
      <w:sz w:val="24"/>
      <w:szCs w:val="24"/>
    </w:rPr>
  </w:style>
  <w:style w:type="character" w:customStyle="1" w:styleId="Char">
    <w:name w:val="Παράγραφος λίστας Char"/>
    <w:aliases w:val="Γράφημα Char,List Paragraph1 Char"/>
    <w:link w:val="a5"/>
    <w:uiPriority w:val="99"/>
    <w:locked/>
    <w:rsid w:val="00A37DD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9D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01731"/>
    <w:pPr>
      <w:overflowPunct w:val="0"/>
      <w:autoSpaceDE w:val="0"/>
      <w:autoSpaceDN w:val="0"/>
      <w:adjustRightInd w:val="0"/>
      <w:jc w:val="center"/>
    </w:pPr>
    <w:rPr>
      <w:rFonts w:ascii="Arial" w:hAnsi="Arial" w:cs="Arial"/>
      <w:b/>
      <w:sz w:val="48"/>
      <w:szCs w:val="20"/>
      <w:u w:val="single"/>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201731"/>
    <w:pPr>
      <w:spacing w:after="160" w:line="240" w:lineRule="exact"/>
      <w:jc w:val="both"/>
    </w:pPr>
    <w:rPr>
      <w:rFonts w:ascii="Verdana" w:hAnsi="Verdana"/>
      <w:sz w:val="20"/>
      <w:szCs w:val="20"/>
      <w:lang w:val="en-US" w:eastAsia="en-US"/>
    </w:rPr>
  </w:style>
  <w:style w:type="paragraph" w:styleId="a4">
    <w:name w:val="Balloon Text"/>
    <w:basedOn w:val="a"/>
    <w:semiHidden/>
    <w:rsid w:val="00E36EF5"/>
    <w:rPr>
      <w:rFonts w:ascii="Tahoma" w:hAnsi="Tahoma" w:cs="Tahoma"/>
      <w:sz w:val="16"/>
      <w:szCs w:val="16"/>
    </w:rPr>
  </w:style>
  <w:style w:type="paragraph" w:styleId="a5">
    <w:name w:val="List Paragraph"/>
    <w:aliases w:val="Γράφημα,List Paragraph1"/>
    <w:basedOn w:val="a"/>
    <w:link w:val="Char"/>
    <w:uiPriority w:val="34"/>
    <w:qFormat/>
    <w:rsid w:val="006B1C4A"/>
    <w:pPr>
      <w:ind w:left="720"/>
      <w:contextualSpacing/>
    </w:pPr>
  </w:style>
  <w:style w:type="paragraph" w:styleId="a6">
    <w:name w:val="Body Text"/>
    <w:basedOn w:val="a"/>
    <w:link w:val="Char0"/>
    <w:unhideWhenUsed/>
    <w:rsid w:val="001B0185"/>
    <w:pPr>
      <w:spacing w:after="120"/>
    </w:pPr>
    <w:rPr>
      <w:sz w:val="20"/>
      <w:szCs w:val="20"/>
    </w:rPr>
  </w:style>
  <w:style w:type="character" w:customStyle="1" w:styleId="Char0">
    <w:name w:val="Σώμα κειμένου Char"/>
    <w:basedOn w:val="a0"/>
    <w:link w:val="a6"/>
    <w:rsid w:val="001B0185"/>
  </w:style>
  <w:style w:type="paragraph" w:styleId="Web">
    <w:name w:val="Normal (Web)"/>
    <w:basedOn w:val="a"/>
    <w:uiPriority w:val="99"/>
    <w:unhideWhenUsed/>
    <w:rsid w:val="00233047"/>
  </w:style>
  <w:style w:type="character" w:customStyle="1" w:styleId="rich-messages-label">
    <w:name w:val="rich-messages-label"/>
    <w:basedOn w:val="a0"/>
    <w:rsid w:val="00992662"/>
  </w:style>
  <w:style w:type="character" w:customStyle="1" w:styleId="Bodytext2">
    <w:name w:val="Body text (2)_"/>
    <w:basedOn w:val="a0"/>
    <w:link w:val="Bodytext20"/>
    <w:rsid w:val="00235022"/>
    <w:rPr>
      <w:rFonts w:ascii="Arial" w:eastAsia="Arial" w:hAnsi="Arial" w:cs="Arial"/>
      <w:sz w:val="22"/>
      <w:szCs w:val="22"/>
      <w:shd w:val="clear" w:color="auto" w:fill="FFFFFF"/>
    </w:rPr>
  </w:style>
  <w:style w:type="character" w:customStyle="1" w:styleId="Heading1">
    <w:name w:val="Heading #1_"/>
    <w:basedOn w:val="a0"/>
    <w:link w:val="Heading10"/>
    <w:rsid w:val="00235022"/>
    <w:rPr>
      <w:rFonts w:ascii="Arial" w:eastAsia="Arial" w:hAnsi="Arial" w:cs="Arial"/>
      <w:sz w:val="22"/>
      <w:szCs w:val="22"/>
      <w:shd w:val="clear" w:color="auto" w:fill="FFFFFF"/>
    </w:rPr>
  </w:style>
  <w:style w:type="paragraph" w:customStyle="1" w:styleId="Bodytext20">
    <w:name w:val="Body text (2)"/>
    <w:basedOn w:val="a"/>
    <w:link w:val="Bodytext2"/>
    <w:rsid w:val="00235022"/>
    <w:pPr>
      <w:widowControl w:val="0"/>
      <w:shd w:val="clear" w:color="auto" w:fill="FFFFFF"/>
      <w:spacing w:line="254" w:lineRule="exact"/>
      <w:ind w:hanging="800"/>
    </w:pPr>
    <w:rPr>
      <w:rFonts w:ascii="Arial" w:eastAsia="Arial" w:hAnsi="Arial" w:cs="Arial"/>
      <w:sz w:val="22"/>
      <w:szCs w:val="22"/>
    </w:rPr>
  </w:style>
  <w:style w:type="paragraph" w:customStyle="1" w:styleId="Heading10">
    <w:name w:val="Heading #1"/>
    <w:basedOn w:val="a"/>
    <w:link w:val="Heading1"/>
    <w:rsid w:val="00235022"/>
    <w:pPr>
      <w:widowControl w:val="0"/>
      <w:shd w:val="clear" w:color="auto" w:fill="FFFFFF"/>
      <w:spacing w:line="0" w:lineRule="atLeast"/>
      <w:jc w:val="both"/>
      <w:outlineLvl w:val="0"/>
    </w:pPr>
    <w:rPr>
      <w:rFonts w:ascii="Arial" w:eastAsia="Arial" w:hAnsi="Arial" w:cs="Arial"/>
      <w:sz w:val="22"/>
      <w:szCs w:val="22"/>
    </w:rPr>
  </w:style>
  <w:style w:type="table" w:styleId="a7">
    <w:name w:val="Table Grid"/>
    <w:basedOn w:val="a1"/>
    <w:rsid w:val="00AB7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uiPriority w:val="99"/>
    <w:semiHidden/>
    <w:unhideWhenUsed/>
    <w:rsid w:val="00E274C6"/>
    <w:rPr>
      <w:color w:val="0000FF"/>
      <w:u w:val="single"/>
    </w:rPr>
  </w:style>
  <w:style w:type="character" w:styleId="a8">
    <w:name w:val="Strong"/>
    <w:uiPriority w:val="22"/>
    <w:qFormat/>
    <w:rsid w:val="00862A52"/>
    <w:rPr>
      <w:b/>
      <w:bCs/>
    </w:rPr>
  </w:style>
  <w:style w:type="paragraph" w:styleId="a9">
    <w:name w:val="header"/>
    <w:basedOn w:val="a"/>
    <w:link w:val="Char1"/>
    <w:unhideWhenUsed/>
    <w:rsid w:val="00425992"/>
    <w:pPr>
      <w:tabs>
        <w:tab w:val="center" w:pos="4153"/>
        <w:tab w:val="right" w:pos="8306"/>
      </w:tabs>
    </w:pPr>
  </w:style>
  <w:style w:type="character" w:customStyle="1" w:styleId="Char1">
    <w:name w:val="Κεφαλίδα Char"/>
    <w:basedOn w:val="a0"/>
    <w:link w:val="a9"/>
    <w:rsid w:val="00425992"/>
    <w:rPr>
      <w:sz w:val="24"/>
      <w:szCs w:val="24"/>
    </w:rPr>
  </w:style>
  <w:style w:type="paragraph" w:styleId="aa">
    <w:name w:val="footer"/>
    <w:basedOn w:val="a"/>
    <w:link w:val="Char2"/>
    <w:uiPriority w:val="99"/>
    <w:unhideWhenUsed/>
    <w:rsid w:val="00425992"/>
    <w:pPr>
      <w:tabs>
        <w:tab w:val="center" w:pos="4153"/>
        <w:tab w:val="right" w:pos="8306"/>
      </w:tabs>
    </w:pPr>
  </w:style>
  <w:style w:type="character" w:customStyle="1" w:styleId="Char2">
    <w:name w:val="Υποσέλιδο Char"/>
    <w:basedOn w:val="a0"/>
    <w:link w:val="aa"/>
    <w:uiPriority w:val="99"/>
    <w:rsid w:val="00425992"/>
    <w:rPr>
      <w:sz w:val="24"/>
      <w:szCs w:val="24"/>
    </w:rPr>
  </w:style>
  <w:style w:type="character" w:customStyle="1" w:styleId="Char">
    <w:name w:val="Παράγραφος λίστας Char"/>
    <w:aliases w:val="Γράφημα Char,List Paragraph1 Char"/>
    <w:link w:val="a5"/>
    <w:uiPriority w:val="99"/>
    <w:locked/>
    <w:rsid w:val="00A37DD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13372">
      <w:bodyDiv w:val="1"/>
      <w:marLeft w:val="0"/>
      <w:marRight w:val="0"/>
      <w:marTop w:val="0"/>
      <w:marBottom w:val="0"/>
      <w:divBdr>
        <w:top w:val="none" w:sz="0" w:space="0" w:color="auto"/>
        <w:left w:val="none" w:sz="0" w:space="0" w:color="auto"/>
        <w:bottom w:val="none" w:sz="0" w:space="0" w:color="auto"/>
        <w:right w:val="none" w:sz="0" w:space="0" w:color="auto"/>
      </w:divBdr>
    </w:div>
    <w:div w:id="465124858">
      <w:bodyDiv w:val="1"/>
      <w:marLeft w:val="0"/>
      <w:marRight w:val="0"/>
      <w:marTop w:val="0"/>
      <w:marBottom w:val="0"/>
      <w:divBdr>
        <w:top w:val="none" w:sz="0" w:space="0" w:color="auto"/>
        <w:left w:val="none" w:sz="0" w:space="0" w:color="auto"/>
        <w:bottom w:val="none" w:sz="0" w:space="0" w:color="auto"/>
        <w:right w:val="none" w:sz="0" w:space="0" w:color="auto"/>
      </w:divBdr>
      <w:divsChild>
        <w:div w:id="1122992101">
          <w:marLeft w:val="0"/>
          <w:marRight w:val="0"/>
          <w:marTop w:val="0"/>
          <w:marBottom w:val="0"/>
          <w:divBdr>
            <w:top w:val="none" w:sz="0" w:space="0" w:color="auto"/>
            <w:left w:val="none" w:sz="0" w:space="0" w:color="auto"/>
            <w:bottom w:val="none" w:sz="0" w:space="0" w:color="auto"/>
            <w:right w:val="none" w:sz="0" w:space="0" w:color="auto"/>
          </w:divBdr>
          <w:divsChild>
            <w:div w:id="97841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12346">
      <w:bodyDiv w:val="1"/>
      <w:marLeft w:val="0"/>
      <w:marRight w:val="0"/>
      <w:marTop w:val="0"/>
      <w:marBottom w:val="0"/>
      <w:divBdr>
        <w:top w:val="none" w:sz="0" w:space="0" w:color="auto"/>
        <w:left w:val="none" w:sz="0" w:space="0" w:color="auto"/>
        <w:bottom w:val="none" w:sz="0" w:space="0" w:color="auto"/>
        <w:right w:val="none" w:sz="0" w:space="0" w:color="auto"/>
      </w:divBdr>
      <w:divsChild>
        <w:div w:id="518735061">
          <w:marLeft w:val="0"/>
          <w:marRight w:val="0"/>
          <w:marTop w:val="0"/>
          <w:marBottom w:val="0"/>
          <w:divBdr>
            <w:top w:val="none" w:sz="0" w:space="0" w:color="auto"/>
            <w:left w:val="none" w:sz="0" w:space="0" w:color="auto"/>
            <w:bottom w:val="none" w:sz="0" w:space="0" w:color="auto"/>
            <w:right w:val="none" w:sz="0" w:space="0" w:color="auto"/>
          </w:divBdr>
          <w:divsChild>
            <w:div w:id="9167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51955">
      <w:bodyDiv w:val="1"/>
      <w:marLeft w:val="0"/>
      <w:marRight w:val="0"/>
      <w:marTop w:val="0"/>
      <w:marBottom w:val="0"/>
      <w:divBdr>
        <w:top w:val="none" w:sz="0" w:space="0" w:color="auto"/>
        <w:left w:val="none" w:sz="0" w:space="0" w:color="auto"/>
        <w:bottom w:val="none" w:sz="0" w:space="0" w:color="auto"/>
        <w:right w:val="none" w:sz="0" w:space="0" w:color="auto"/>
      </w:divBdr>
    </w:div>
    <w:div w:id="1887327989">
      <w:bodyDiv w:val="1"/>
      <w:marLeft w:val="0"/>
      <w:marRight w:val="0"/>
      <w:marTop w:val="0"/>
      <w:marBottom w:val="0"/>
      <w:divBdr>
        <w:top w:val="none" w:sz="0" w:space="0" w:color="auto"/>
        <w:left w:val="none" w:sz="0" w:space="0" w:color="auto"/>
        <w:bottom w:val="none" w:sz="0" w:space="0" w:color="auto"/>
        <w:right w:val="none" w:sz="0" w:space="0" w:color="auto"/>
      </w:divBdr>
    </w:div>
    <w:div w:id="1892225542">
      <w:bodyDiv w:val="1"/>
      <w:marLeft w:val="0"/>
      <w:marRight w:val="0"/>
      <w:marTop w:val="0"/>
      <w:marBottom w:val="0"/>
      <w:divBdr>
        <w:top w:val="none" w:sz="0" w:space="0" w:color="auto"/>
        <w:left w:val="none" w:sz="0" w:space="0" w:color="auto"/>
        <w:bottom w:val="none" w:sz="0" w:space="0" w:color="auto"/>
        <w:right w:val="none" w:sz="0" w:space="0" w:color="auto"/>
      </w:divBdr>
      <w:divsChild>
        <w:div w:id="1680498604">
          <w:marLeft w:val="0"/>
          <w:marRight w:val="0"/>
          <w:marTop w:val="0"/>
          <w:marBottom w:val="0"/>
          <w:divBdr>
            <w:top w:val="none" w:sz="0" w:space="0" w:color="auto"/>
            <w:left w:val="none" w:sz="0" w:space="0" w:color="auto"/>
            <w:bottom w:val="none" w:sz="0" w:space="0" w:color="auto"/>
            <w:right w:val="none" w:sz="0" w:space="0" w:color="auto"/>
          </w:divBdr>
          <w:divsChild>
            <w:div w:id="2067950028">
              <w:marLeft w:val="0"/>
              <w:marRight w:val="0"/>
              <w:marTop w:val="0"/>
              <w:marBottom w:val="0"/>
              <w:divBdr>
                <w:top w:val="none" w:sz="0" w:space="0" w:color="auto"/>
                <w:left w:val="none" w:sz="0" w:space="0" w:color="auto"/>
                <w:bottom w:val="none" w:sz="0" w:space="0" w:color="auto"/>
                <w:right w:val="none" w:sz="0" w:space="0" w:color="auto"/>
              </w:divBdr>
              <w:divsChild>
                <w:div w:id="2046825667">
                  <w:marLeft w:val="0"/>
                  <w:marRight w:val="0"/>
                  <w:marTop w:val="0"/>
                  <w:marBottom w:val="0"/>
                  <w:divBdr>
                    <w:top w:val="none" w:sz="0" w:space="0" w:color="auto"/>
                    <w:left w:val="none" w:sz="0" w:space="0" w:color="auto"/>
                    <w:bottom w:val="none" w:sz="0" w:space="0" w:color="auto"/>
                    <w:right w:val="none" w:sz="0" w:space="0" w:color="auto"/>
                  </w:divBdr>
                  <w:divsChild>
                    <w:div w:id="1132669745">
                      <w:marLeft w:val="0"/>
                      <w:marRight w:val="0"/>
                      <w:marTop w:val="0"/>
                      <w:marBottom w:val="0"/>
                      <w:divBdr>
                        <w:top w:val="none" w:sz="0" w:space="0" w:color="auto"/>
                        <w:left w:val="none" w:sz="0" w:space="0" w:color="auto"/>
                        <w:bottom w:val="none" w:sz="0" w:space="0" w:color="auto"/>
                        <w:right w:val="none" w:sz="0" w:space="0" w:color="auto"/>
                      </w:divBdr>
                      <w:divsChild>
                        <w:div w:id="996807770">
                          <w:marLeft w:val="0"/>
                          <w:marRight w:val="0"/>
                          <w:marTop w:val="0"/>
                          <w:marBottom w:val="0"/>
                          <w:divBdr>
                            <w:top w:val="none" w:sz="0" w:space="0" w:color="auto"/>
                            <w:left w:val="none" w:sz="0" w:space="0" w:color="auto"/>
                            <w:bottom w:val="none" w:sz="0" w:space="0" w:color="auto"/>
                            <w:right w:val="none" w:sz="0" w:space="0" w:color="auto"/>
                          </w:divBdr>
                          <w:divsChild>
                            <w:div w:id="20309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drh@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1AD3C-0DE6-497E-869C-B1FEBA20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1589</Words>
  <Characters>8586</Characters>
  <Application>Microsoft Office Word</Application>
  <DocSecurity>0</DocSecurity>
  <Lines>71</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Με την παρ</vt:lpstr>
      <vt:lpstr>Με την παρ</vt:lpstr>
    </vt:vector>
  </TitlesOfParts>
  <Company/>
  <LinksUpToDate>false</LinksUpToDate>
  <CharactersWithSpaces>10155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Με την παρ</dc:title>
  <dc:creator>USER</dc:creator>
  <cp:lastModifiedBy>user</cp:lastModifiedBy>
  <cp:revision>2</cp:revision>
  <cp:lastPrinted>2016-11-16T09:28:00Z</cp:lastPrinted>
  <dcterms:created xsi:type="dcterms:W3CDTF">2022-09-23T08:32:00Z</dcterms:created>
  <dcterms:modified xsi:type="dcterms:W3CDTF">2022-09-23T08:32:00Z</dcterms:modified>
</cp:coreProperties>
</file>